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5B" w:rsidRDefault="00EA125B" w:rsidP="00EA125B">
      <w:pPr>
        <w:widowControl w:val="0"/>
        <w:autoSpaceDE w:val="0"/>
        <w:autoSpaceDN w:val="0"/>
        <w:spacing w:after="0" w:line="240" w:lineRule="auto"/>
        <w:jc w:val="center"/>
        <w:rPr>
          <w:rFonts w:ascii="Times New Roman" w:eastAsia="Times New Roman" w:hAnsi="Times New Roman" w:cs="Times New Roman"/>
          <w:b/>
          <w:sz w:val="28"/>
          <w:szCs w:val="28"/>
          <w:lang w:bidi="ru-RU"/>
        </w:rPr>
      </w:pPr>
      <w:r>
        <w:rPr>
          <w:rFonts w:ascii="Times New Roman" w:eastAsia="Times New Roman" w:hAnsi="Times New Roman" w:cs="Times New Roman"/>
          <w:b/>
          <w:sz w:val="28"/>
          <w:szCs w:val="28"/>
          <w:lang w:bidi="ru-RU"/>
        </w:rPr>
        <w:t>Международный Транспортно-Гуманитарный Университет</w:t>
      </w:r>
    </w:p>
    <w:p w:rsidR="00EA125B" w:rsidRDefault="00EA125B" w:rsidP="00EA125B">
      <w:pPr>
        <w:widowControl w:val="0"/>
        <w:autoSpaceDE w:val="0"/>
        <w:autoSpaceDN w:val="0"/>
        <w:spacing w:after="0" w:line="240" w:lineRule="auto"/>
        <w:jc w:val="center"/>
        <w:rPr>
          <w:rFonts w:ascii="Times New Roman" w:eastAsia="Times New Roman" w:hAnsi="Times New Roman" w:cs="Times New Roman"/>
          <w:b/>
          <w:bCs/>
          <w:caps/>
          <w:sz w:val="28"/>
          <w:szCs w:val="28"/>
        </w:rPr>
      </w:pPr>
    </w:p>
    <w:p w:rsidR="00EA125B" w:rsidRDefault="00EA125B" w:rsidP="00EA125B">
      <w:pPr>
        <w:pStyle w:val="a5"/>
        <w:jc w:val="center"/>
        <w:rPr>
          <w:rFonts w:ascii="Times New Roman" w:eastAsiaTheme="minorEastAsia" w:hAnsi="Times New Roman"/>
          <w:b/>
          <w:bCs/>
          <w:caps/>
          <w:sz w:val="24"/>
          <w:szCs w:val="24"/>
        </w:rPr>
      </w:pPr>
      <w:r>
        <w:rPr>
          <w:rFonts w:ascii="Times New Roman" w:hAnsi="Times New Roman"/>
          <w:b/>
          <w:bCs/>
          <w:caps/>
          <w:sz w:val="28"/>
          <w:szCs w:val="28"/>
        </w:rPr>
        <w:t>К</w:t>
      </w:r>
      <w:r>
        <w:rPr>
          <w:rFonts w:ascii="Times New Roman" w:eastAsia="Times New Roman" w:hAnsi="Times New Roman"/>
          <w:b/>
          <w:sz w:val="28"/>
          <w:szCs w:val="28"/>
          <w:lang w:bidi="ru-RU"/>
        </w:rPr>
        <w:t>афедра «Организация движения, управление на транспорте и Логистика»</w:t>
      </w:r>
    </w:p>
    <w:p w:rsidR="00EA125B" w:rsidRDefault="00EA125B" w:rsidP="00EA125B">
      <w:pPr>
        <w:pStyle w:val="a5"/>
        <w:ind w:firstLine="567"/>
        <w:jc w:val="both"/>
        <w:rPr>
          <w:rFonts w:ascii="Times New Roman" w:hAnsi="Times New Roman"/>
          <w:bCs/>
          <w:caps/>
          <w:sz w:val="24"/>
          <w:szCs w:val="24"/>
          <w:highlight w:val="yellow"/>
        </w:rPr>
      </w:pPr>
    </w:p>
    <w:p w:rsidR="00EA125B" w:rsidRDefault="00EA125B" w:rsidP="00EA125B">
      <w:pPr>
        <w:spacing w:line="240" w:lineRule="auto"/>
        <w:ind w:firstLine="567"/>
        <w:jc w:val="center"/>
        <w:rPr>
          <w:rFonts w:ascii="Times New Roman" w:hAnsi="Times New Roman" w:cs="Times New Roman"/>
          <w:b/>
          <w:sz w:val="24"/>
          <w:szCs w:val="24"/>
        </w:rPr>
      </w:pPr>
    </w:p>
    <w:p w:rsidR="00EA125B" w:rsidRDefault="00EA125B" w:rsidP="00EA125B">
      <w:pPr>
        <w:spacing w:line="240" w:lineRule="auto"/>
        <w:ind w:firstLine="567"/>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456A025D" wp14:editId="0EE99336">
            <wp:extent cx="1409700" cy="1152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37035" t="25935" r="36513" b="35588"/>
                    <a:stretch>
                      <a:fillRect/>
                    </a:stretch>
                  </pic:blipFill>
                  <pic:spPr bwMode="auto">
                    <a:xfrm>
                      <a:off x="0" y="0"/>
                      <a:ext cx="1409700" cy="1152525"/>
                    </a:xfrm>
                    <a:prstGeom prst="rect">
                      <a:avLst/>
                    </a:prstGeom>
                    <a:noFill/>
                    <a:ln>
                      <a:noFill/>
                    </a:ln>
                  </pic:spPr>
                </pic:pic>
              </a:graphicData>
            </a:graphic>
          </wp:inline>
        </w:drawing>
      </w:r>
    </w:p>
    <w:p w:rsidR="00EA125B" w:rsidRDefault="00EA125B" w:rsidP="00EA125B">
      <w:pPr>
        <w:spacing w:line="240" w:lineRule="auto"/>
        <w:ind w:firstLine="567"/>
        <w:jc w:val="right"/>
        <w:rPr>
          <w:rFonts w:ascii="Times New Roman" w:hAnsi="Times New Roman" w:cs="Times New Roman"/>
          <w:b/>
          <w:sz w:val="24"/>
          <w:szCs w:val="24"/>
        </w:rPr>
      </w:pPr>
    </w:p>
    <w:p w:rsidR="00EA125B" w:rsidRDefault="00EA125B" w:rsidP="00EA125B">
      <w:pPr>
        <w:pStyle w:val="a5"/>
        <w:ind w:firstLine="567"/>
        <w:jc w:val="right"/>
        <w:rPr>
          <w:rFonts w:ascii="Times New Roman" w:hAnsi="Times New Roman"/>
          <w:sz w:val="24"/>
          <w:szCs w:val="24"/>
        </w:rPr>
      </w:pPr>
    </w:p>
    <w:p w:rsidR="00EA125B" w:rsidRDefault="00EA125B" w:rsidP="00EA125B">
      <w:pPr>
        <w:pStyle w:val="a5"/>
        <w:ind w:firstLine="567"/>
        <w:jc w:val="right"/>
        <w:rPr>
          <w:rFonts w:ascii="Times New Roman" w:hAnsi="Times New Roman"/>
          <w:sz w:val="24"/>
          <w:szCs w:val="24"/>
        </w:rPr>
      </w:pPr>
    </w:p>
    <w:p w:rsidR="00EA125B" w:rsidRDefault="00EA125B" w:rsidP="00EA125B">
      <w:pPr>
        <w:pStyle w:val="a5"/>
        <w:ind w:firstLine="567"/>
        <w:jc w:val="right"/>
        <w:rPr>
          <w:rFonts w:ascii="Times New Roman" w:hAnsi="Times New Roman"/>
          <w:sz w:val="24"/>
          <w:szCs w:val="24"/>
        </w:rPr>
      </w:pPr>
    </w:p>
    <w:p w:rsidR="00EA125B" w:rsidRDefault="00EA125B" w:rsidP="00EA125B">
      <w:pPr>
        <w:pStyle w:val="a5"/>
        <w:ind w:firstLine="567"/>
        <w:jc w:val="right"/>
        <w:rPr>
          <w:rFonts w:ascii="Times New Roman" w:hAnsi="Times New Roman"/>
          <w:sz w:val="24"/>
          <w:szCs w:val="24"/>
        </w:rPr>
      </w:pPr>
    </w:p>
    <w:p w:rsidR="00EA125B" w:rsidRDefault="00EA125B" w:rsidP="00EA125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Методические указания к практическим занятиям по дисциплине </w:t>
      </w:r>
    </w:p>
    <w:p w:rsidR="00EA125B" w:rsidRDefault="00EA125B" w:rsidP="00EA12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72679C">
        <w:rPr>
          <w:rFonts w:ascii="Times New Roman" w:hAnsi="Times New Roman" w:cs="Times New Roman"/>
          <w:b/>
          <w:sz w:val="28"/>
          <w:szCs w:val="28"/>
        </w:rPr>
        <w:t>Управление перевозками на транспорте</w:t>
      </w:r>
      <w:r>
        <w:rPr>
          <w:rFonts w:ascii="Times New Roman" w:hAnsi="Times New Roman" w:cs="Times New Roman"/>
          <w:b/>
          <w:sz w:val="28"/>
          <w:szCs w:val="28"/>
        </w:rPr>
        <w:t>»</w:t>
      </w:r>
    </w:p>
    <w:p w:rsidR="00EA125B" w:rsidRDefault="00EA125B" w:rsidP="00EA12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для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по образовательн</w:t>
      </w:r>
      <w:r w:rsidR="0072679C">
        <w:rPr>
          <w:rFonts w:ascii="Times New Roman" w:hAnsi="Times New Roman" w:cs="Times New Roman"/>
          <w:b/>
          <w:sz w:val="28"/>
          <w:szCs w:val="28"/>
        </w:rPr>
        <w:t>ой</w:t>
      </w:r>
      <w:r>
        <w:rPr>
          <w:rFonts w:ascii="Times New Roman" w:hAnsi="Times New Roman" w:cs="Times New Roman"/>
          <w:b/>
          <w:sz w:val="28"/>
          <w:szCs w:val="28"/>
        </w:rPr>
        <w:t xml:space="preserve"> программ</w:t>
      </w:r>
      <w:r w:rsidR="0072679C">
        <w:rPr>
          <w:rFonts w:ascii="Times New Roman" w:hAnsi="Times New Roman" w:cs="Times New Roman"/>
          <w:b/>
          <w:sz w:val="28"/>
          <w:szCs w:val="28"/>
        </w:rPr>
        <w:t>е</w:t>
      </w:r>
    </w:p>
    <w:p w:rsidR="00EA125B" w:rsidRDefault="00EA125B" w:rsidP="00EA125B">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kk-KZ"/>
        </w:rPr>
        <w:t xml:space="preserve">6В11355 </w:t>
      </w:r>
      <w:r>
        <w:rPr>
          <w:rStyle w:val="FontStyle68"/>
          <w:szCs w:val="28"/>
        </w:rPr>
        <w:t xml:space="preserve">- </w:t>
      </w:r>
      <w:r w:rsidRPr="00250AFB">
        <w:rPr>
          <w:rStyle w:val="FontStyle68"/>
          <w:sz w:val="28"/>
          <w:szCs w:val="28"/>
        </w:rPr>
        <w:t>Логистика</w:t>
      </w:r>
    </w:p>
    <w:p w:rsidR="00EA125B" w:rsidRDefault="00EA125B" w:rsidP="00EA125B">
      <w:pPr>
        <w:pStyle w:val="msonormalbullet2gif"/>
        <w:spacing w:after="0"/>
        <w:contextualSpacing/>
        <w:jc w:val="center"/>
        <w:rPr>
          <w:b/>
          <w:szCs w:val="24"/>
        </w:rPr>
      </w:pPr>
    </w:p>
    <w:p w:rsidR="00EA125B" w:rsidRDefault="00EA125B" w:rsidP="00EA125B">
      <w:pPr>
        <w:spacing w:after="0" w:line="240" w:lineRule="auto"/>
        <w:ind w:firstLine="567"/>
        <w:contextualSpacing/>
        <w:jc w:val="both"/>
        <w:rPr>
          <w:rFonts w:ascii="Times New Roman" w:hAnsi="Times New Roman" w:cs="Times New Roman"/>
          <w:b/>
          <w:sz w:val="24"/>
          <w:szCs w:val="24"/>
        </w:rPr>
      </w:pPr>
    </w:p>
    <w:p w:rsidR="00EA125B" w:rsidRDefault="00EA125B" w:rsidP="00EA125B">
      <w:pPr>
        <w:pStyle w:val="a5"/>
        <w:ind w:firstLine="567"/>
        <w:jc w:val="center"/>
        <w:rPr>
          <w:rFonts w:ascii="Times New Roman" w:hAnsi="Times New Roman"/>
          <w:sz w:val="24"/>
          <w:szCs w:val="24"/>
        </w:rPr>
      </w:pPr>
    </w:p>
    <w:p w:rsidR="00EA125B" w:rsidRDefault="00EA125B" w:rsidP="00EA125B">
      <w:pPr>
        <w:pStyle w:val="a5"/>
        <w:ind w:firstLine="567"/>
        <w:jc w:val="center"/>
        <w:rPr>
          <w:rFonts w:ascii="Times New Roman" w:hAnsi="Times New Roman"/>
          <w:sz w:val="24"/>
          <w:szCs w:val="24"/>
        </w:rPr>
      </w:pPr>
    </w:p>
    <w:p w:rsidR="00EA125B" w:rsidRDefault="00EA125B" w:rsidP="00EA125B">
      <w:pPr>
        <w:pStyle w:val="a5"/>
        <w:ind w:firstLine="567"/>
        <w:jc w:val="center"/>
        <w:rPr>
          <w:rFonts w:ascii="Times New Roman" w:hAnsi="Times New Roman"/>
          <w:sz w:val="24"/>
          <w:szCs w:val="24"/>
        </w:rPr>
      </w:pPr>
    </w:p>
    <w:p w:rsidR="00EA125B" w:rsidRDefault="00EA125B" w:rsidP="00EA125B">
      <w:pPr>
        <w:pStyle w:val="a5"/>
        <w:ind w:firstLine="567"/>
        <w:jc w:val="center"/>
        <w:rPr>
          <w:rFonts w:ascii="Times New Roman" w:hAnsi="Times New Roman"/>
          <w:sz w:val="24"/>
          <w:szCs w:val="24"/>
        </w:rPr>
      </w:pPr>
    </w:p>
    <w:p w:rsidR="00EA125B" w:rsidRDefault="00EA125B" w:rsidP="00EA125B">
      <w:pPr>
        <w:pStyle w:val="a5"/>
        <w:ind w:firstLine="567"/>
        <w:jc w:val="center"/>
        <w:rPr>
          <w:rFonts w:ascii="Times New Roman" w:hAnsi="Times New Roman"/>
          <w:sz w:val="24"/>
          <w:szCs w:val="24"/>
        </w:rPr>
      </w:pPr>
    </w:p>
    <w:p w:rsidR="00EA125B" w:rsidRDefault="00EA125B" w:rsidP="00EA125B">
      <w:pPr>
        <w:pStyle w:val="a5"/>
        <w:ind w:firstLine="567"/>
        <w:jc w:val="center"/>
        <w:rPr>
          <w:rFonts w:ascii="Times New Roman" w:hAnsi="Times New Roman"/>
          <w:sz w:val="24"/>
          <w:szCs w:val="24"/>
        </w:rPr>
      </w:pPr>
    </w:p>
    <w:p w:rsidR="00EA125B" w:rsidRDefault="00EA125B" w:rsidP="00EA125B">
      <w:pPr>
        <w:pStyle w:val="a5"/>
        <w:ind w:firstLine="567"/>
        <w:jc w:val="center"/>
        <w:rPr>
          <w:rFonts w:ascii="Times New Roman" w:hAnsi="Times New Roman"/>
          <w:sz w:val="24"/>
          <w:szCs w:val="24"/>
        </w:rPr>
      </w:pPr>
    </w:p>
    <w:p w:rsidR="00EA125B" w:rsidRDefault="00EA125B" w:rsidP="00EA125B">
      <w:pPr>
        <w:pStyle w:val="a5"/>
        <w:ind w:firstLine="567"/>
        <w:jc w:val="center"/>
        <w:rPr>
          <w:rFonts w:ascii="Times New Roman" w:hAnsi="Times New Roman"/>
          <w:sz w:val="24"/>
          <w:szCs w:val="24"/>
        </w:rPr>
      </w:pPr>
    </w:p>
    <w:p w:rsidR="00EA125B" w:rsidRDefault="00EA125B" w:rsidP="00EA125B">
      <w:pPr>
        <w:pStyle w:val="a5"/>
        <w:ind w:firstLine="567"/>
        <w:jc w:val="center"/>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rPr>
          <w:rFonts w:ascii="Times New Roman" w:hAnsi="Times New Roman"/>
          <w:sz w:val="24"/>
          <w:szCs w:val="24"/>
        </w:rPr>
      </w:pPr>
    </w:p>
    <w:p w:rsidR="00EA125B" w:rsidRDefault="00EA125B" w:rsidP="00EA125B">
      <w:pPr>
        <w:pStyle w:val="a5"/>
        <w:ind w:firstLine="567"/>
        <w:jc w:val="center"/>
        <w:rPr>
          <w:rFonts w:ascii="Times New Roman" w:hAnsi="Times New Roman"/>
          <w:b/>
          <w:sz w:val="24"/>
          <w:szCs w:val="24"/>
        </w:rPr>
      </w:pPr>
    </w:p>
    <w:p w:rsidR="00EA125B" w:rsidRDefault="00EA125B" w:rsidP="00EA125B">
      <w:pPr>
        <w:pStyle w:val="a5"/>
        <w:ind w:firstLine="567"/>
        <w:jc w:val="center"/>
        <w:rPr>
          <w:rFonts w:ascii="Times New Roman" w:hAnsi="Times New Roman"/>
          <w:b/>
          <w:sz w:val="24"/>
          <w:szCs w:val="24"/>
        </w:rPr>
      </w:pPr>
    </w:p>
    <w:p w:rsidR="0072679C" w:rsidRDefault="0072679C" w:rsidP="00EA125B">
      <w:pPr>
        <w:pStyle w:val="a5"/>
        <w:ind w:firstLine="567"/>
        <w:jc w:val="center"/>
        <w:rPr>
          <w:rFonts w:ascii="Times New Roman" w:hAnsi="Times New Roman"/>
          <w:b/>
          <w:sz w:val="24"/>
          <w:szCs w:val="24"/>
        </w:rPr>
      </w:pPr>
    </w:p>
    <w:p w:rsidR="0072679C" w:rsidRDefault="0072679C" w:rsidP="00EA125B">
      <w:pPr>
        <w:pStyle w:val="a5"/>
        <w:ind w:firstLine="567"/>
        <w:jc w:val="center"/>
        <w:rPr>
          <w:rFonts w:ascii="Times New Roman" w:hAnsi="Times New Roman"/>
          <w:b/>
          <w:sz w:val="24"/>
          <w:szCs w:val="24"/>
        </w:rPr>
      </w:pPr>
    </w:p>
    <w:p w:rsidR="00EA125B" w:rsidRDefault="00EA125B" w:rsidP="00EA125B">
      <w:pPr>
        <w:pStyle w:val="a5"/>
        <w:ind w:firstLine="567"/>
        <w:jc w:val="center"/>
        <w:rPr>
          <w:rFonts w:ascii="Times New Roman" w:hAnsi="Times New Roman"/>
          <w:b/>
          <w:sz w:val="24"/>
          <w:szCs w:val="24"/>
        </w:rPr>
      </w:pPr>
      <w:r>
        <w:rPr>
          <w:rFonts w:ascii="Times New Roman" w:hAnsi="Times New Roman"/>
          <w:b/>
          <w:sz w:val="24"/>
          <w:szCs w:val="24"/>
        </w:rPr>
        <w:t>Алматы 2024</w:t>
      </w:r>
    </w:p>
    <w:p w:rsidR="00EA125B" w:rsidRDefault="00EA125B" w:rsidP="00EA125B">
      <w:pPr>
        <w:spacing w:after="0" w:line="240" w:lineRule="auto"/>
        <w:ind w:firstLine="567"/>
        <w:contextualSpacing/>
        <w:jc w:val="both"/>
        <w:rPr>
          <w:rFonts w:ascii="Times New Roman" w:hAnsi="Times New Roman" w:cs="Times New Roman"/>
          <w:b/>
          <w:sz w:val="24"/>
          <w:szCs w:val="24"/>
        </w:rPr>
      </w:pPr>
    </w:p>
    <w:p w:rsidR="00EA125B" w:rsidRDefault="00EA125B" w:rsidP="00EA125B">
      <w:pPr>
        <w:pStyle w:val="Default"/>
        <w:ind w:firstLine="567"/>
        <w:jc w:val="both"/>
        <w:rPr>
          <w:sz w:val="28"/>
          <w:szCs w:val="28"/>
        </w:rPr>
      </w:pPr>
      <w:r>
        <w:rPr>
          <w:sz w:val="28"/>
          <w:szCs w:val="28"/>
        </w:rPr>
        <w:lastRenderedPageBreak/>
        <w:t xml:space="preserve">УДК 656.2 (075.8) </w:t>
      </w:r>
    </w:p>
    <w:p w:rsidR="00EA125B" w:rsidRDefault="00EA125B" w:rsidP="00EA125B">
      <w:pPr>
        <w:pStyle w:val="Default"/>
        <w:ind w:firstLine="567"/>
        <w:jc w:val="both"/>
        <w:rPr>
          <w:sz w:val="28"/>
          <w:szCs w:val="28"/>
        </w:rPr>
      </w:pPr>
    </w:p>
    <w:p w:rsidR="00EA125B" w:rsidRDefault="00EA125B" w:rsidP="00EA125B">
      <w:pPr>
        <w:pStyle w:val="Default"/>
        <w:ind w:firstLine="567"/>
        <w:jc w:val="both"/>
        <w:rPr>
          <w:sz w:val="28"/>
          <w:szCs w:val="28"/>
        </w:rPr>
      </w:pPr>
      <w:r>
        <w:rPr>
          <w:sz w:val="28"/>
          <w:szCs w:val="28"/>
        </w:rPr>
        <w:t>Методические указания к практическим занятиям составлены в соответствии с рабочим учебным программам (</w:t>
      </w:r>
      <w:proofErr w:type="spellStart"/>
      <w:r>
        <w:rPr>
          <w:sz w:val="28"/>
          <w:szCs w:val="28"/>
        </w:rPr>
        <w:t>силлабус</w:t>
      </w:r>
      <w:proofErr w:type="spellEnd"/>
      <w:r>
        <w:rPr>
          <w:sz w:val="28"/>
          <w:szCs w:val="28"/>
        </w:rPr>
        <w:t>) дисциплины «</w:t>
      </w:r>
      <w:r w:rsidR="0072679C">
        <w:rPr>
          <w:sz w:val="28"/>
          <w:szCs w:val="28"/>
        </w:rPr>
        <w:t>Управление перевозками на транспорте</w:t>
      </w:r>
      <w:r>
        <w:rPr>
          <w:sz w:val="28"/>
          <w:szCs w:val="28"/>
        </w:rPr>
        <w:t xml:space="preserve">» для </w:t>
      </w:r>
      <w:proofErr w:type="gramStart"/>
      <w:r>
        <w:rPr>
          <w:sz w:val="28"/>
          <w:szCs w:val="28"/>
        </w:rPr>
        <w:t>обучающихся</w:t>
      </w:r>
      <w:proofErr w:type="gramEnd"/>
      <w:r>
        <w:rPr>
          <w:sz w:val="28"/>
          <w:szCs w:val="28"/>
        </w:rPr>
        <w:t xml:space="preserve"> по образовательн</w:t>
      </w:r>
      <w:r w:rsidR="0072679C">
        <w:rPr>
          <w:sz w:val="28"/>
          <w:szCs w:val="28"/>
        </w:rPr>
        <w:t>ой</w:t>
      </w:r>
      <w:r>
        <w:rPr>
          <w:sz w:val="28"/>
          <w:szCs w:val="28"/>
        </w:rPr>
        <w:t xml:space="preserve"> программ</w:t>
      </w:r>
      <w:r w:rsidR="0072679C">
        <w:rPr>
          <w:sz w:val="28"/>
          <w:szCs w:val="28"/>
        </w:rPr>
        <w:t>е</w:t>
      </w:r>
      <w:r>
        <w:rPr>
          <w:sz w:val="28"/>
          <w:szCs w:val="28"/>
        </w:rPr>
        <w:t xml:space="preserve"> 6В11355 – Логистика. </w:t>
      </w:r>
    </w:p>
    <w:p w:rsidR="00EA125B" w:rsidRDefault="00EA125B" w:rsidP="00EA125B">
      <w:pPr>
        <w:pStyle w:val="Default"/>
        <w:ind w:firstLine="567"/>
        <w:jc w:val="both"/>
        <w:rPr>
          <w:b/>
          <w:bCs/>
          <w:sz w:val="28"/>
          <w:szCs w:val="28"/>
        </w:rPr>
      </w:pPr>
    </w:p>
    <w:p w:rsidR="00EA125B" w:rsidRDefault="00EA125B" w:rsidP="00EA125B">
      <w:pPr>
        <w:pStyle w:val="Default"/>
        <w:ind w:firstLine="567"/>
        <w:jc w:val="both"/>
        <w:rPr>
          <w:sz w:val="28"/>
          <w:szCs w:val="28"/>
        </w:rPr>
      </w:pPr>
      <w:r>
        <w:rPr>
          <w:b/>
          <w:bCs/>
          <w:sz w:val="28"/>
          <w:szCs w:val="28"/>
        </w:rPr>
        <w:t xml:space="preserve">Рецензенты: </w:t>
      </w:r>
    </w:p>
    <w:p w:rsidR="00EA125B" w:rsidRDefault="00EA125B" w:rsidP="00EA125B">
      <w:pPr>
        <w:pStyle w:val="Default"/>
        <w:ind w:firstLine="567"/>
        <w:jc w:val="both"/>
        <w:rPr>
          <w:sz w:val="28"/>
          <w:szCs w:val="28"/>
        </w:rPr>
      </w:pPr>
      <w:proofErr w:type="spellStart"/>
      <w:r>
        <w:rPr>
          <w:sz w:val="28"/>
          <w:szCs w:val="28"/>
        </w:rPr>
        <w:t>Жатканбаева</w:t>
      </w:r>
      <w:proofErr w:type="spellEnd"/>
      <w:r>
        <w:rPr>
          <w:sz w:val="28"/>
          <w:szCs w:val="28"/>
        </w:rPr>
        <w:t xml:space="preserve"> Э.А. - Заведующий кафедрой “Транспортной техники и организации перевозок”, </w:t>
      </w:r>
      <w:proofErr w:type="spellStart"/>
      <w:r>
        <w:rPr>
          <w:sz w:val="28"/>
          <w:szCs w:val="28"/>
        </w:rPr>
        <w:t>КазАДИ</w:t>
      </w:r>
      <w:proofErr w:type="spellEnd"/>
      <w:r>
        <w:rPr>
          <w:sz w:val="28"/>
          <w:szCs w:val="28"/>
        </w:rPr>
        <w:t xml:space="preserve"> </w:t>
      </w:r>
    </w:p>
    <w:p w:rsidR="00EA125B" w:rsidRDefault="00EA125B" w:rsidP="00EA125B">
      <w:pPr>
        <w:pStyle w:val="Default"/>
        <w:ind w:firstLine="567"/>
        <w:jc w:val="both"/>
        <w:rPr>
          <w:sz w:val="28"/>
          <w:szCs w:val="28"/>
        </w:rPr>
      </w:pPr>
      <w:proofErr w:type="spellStart"/>
      <w:r>
        <w:rPr>
          <w:sz w:val="28"/>
          <w:szCs w:val="28"/>
        </w:rPr>
        <w:t>Шарубеков</w:t>
      </w:r>
      <w:proofErr w:type="spellEnd"/>
      <w:r>
        <w:rPr>
          <w:sz w:val="28"/>
          <w:szCs w:val="28"/>
        </w:rPr>
        <w:t xml:space="preserve"> М</w:t>
      </w:r>
      <w:proofErr w:type="gramStart"/>
      <w:r>
        <w:rPr>
          <w:sz w:val="28"/>
          <w:szCs w:val="28"/>
        </w:rPr>
        <w:t>:Н</w:t>
      </w:r>
      <w:proofErr w:type="gramEnd"/>
      <w:r>
        <w:rPr>
          <w:sz w:val="28"/>
          <w:szCs w:val="28"/>
        </w:rPr>
        <w:t>. – к.т.н., кафедра «</w:t>
      </w:r>
      <w:proofErr w:type="spellStart"/>
      <w:r>
        <w:rPr>
          <w:sz w:val="28"/>
          <w:szCs w:val="28"/>
        </w:rPr>
        <w:t>ОДУТиЛ</w:t>
      </w:r>
      <w:proofErr w:type="spellEnd"/>
      <w:r>
        <w:rPr>
          <w:sz w:val="28"/>
          <w:szCs w:val="28"/>
        </w:rPr>
        <w:t xml:space="preserve">» </w:t>
      </w:r>
    </w:p>
    <w:p w:rsidR="00EA125B" w:rsidRDefault="00EA125B" w:rsidP="00EA125B">
      <w:pPr>
        <w:pStyle w:val="Default"/>
        <w:ind w:firstLine="567"/>
        <w:jc w:val="both"/>
        <w:rPr>
          <w:b/>
          <w:bCs/>
          <w:sz w:val="28"/>
          <w:szCs w:val="28"/>
        </w:rPr>
      </w:pPr>
    </w:p>
    <w:p w:rsidR="00EA125B" w:rsidRDefault="00EA125B" w:rsidP="00EA125B">
      <w:pPr>
        <w:pStyle w:val="Default"/>
        <w:ind w:firstLine="567"/>
        <w:jc w:val="both"/>
        <w:rPr>
          <w:sz w:val="28"/>
          <w:szCs w:val="28"/>
        </w:rPr>
      </w:pPr>
      <w:r>
        <w:rPr>
          <w:b/>
          <w:bCs/>
          <w:sz w:val="28"/>
          <w:szCs w:val="28"/>
        </w:rPr>
        <w:t xml:space="preserve">Автор: </w:t>
      </w:r>
    </w:p>
    <w:p w:rsidR="0072679C" w:rsidRPr="0072679C" w:rsidRDefault="0072679C" w:rsidP="0072679C">
      <w:pPr>
        <w:pStyle w:val="Default"/>
        <w:ind w:firstLine="567"/>
        <w:jc w:val="both"/>
        <w:rPr>
          <w:sz w:val="28"/>
          <w:szCs w:val="28"/>
          <w:lang w:val="kk-KZ"/>
        </w:rPr>
      </w:pPr>
      <w:proofErr w:type="spellStart"/>
      <w:r>
        <w:rPr>
          <w:sz w:val="28"/>
          <w:szCs w:val="28"/>
        </w:rPr>
        <w:t>Каскатаев</w:t>
      </w:r>
      <w:proofErr w:type="spellEnd"/>
      <w:r>
        <w:rPr>
          <w:sz w:val="28"/>
          <w:szCs w:val="28"/>
        </w:rPr>
        <w:t xml:space="preserve"> Ж.А.</w:t>
      </w:r>
      <w:r>
        <w:rPr>
          <w:sz w:val="28"/>
          <w:szCs w:val="28"/>
        </w:rPr>
        <w:t xml:space="preserve"> – </w:t>
      </w:r>
      <w:r>
        <w:rPr>
          <w:sz w:val="28"/>
          <w:szCs w:val="28"/>
          <w:lang w:val="kk-KZ"/>
        </w:rPr>
        <w:t>ассоциированный профессор</w:t>
      </w:r>
    </w:p>
    <w:p w:rsidR="00EA125B" w:rsidRDefault="00EA125B" w:rsidP="00EA125B">
      <w:pPr>
        <w:pStyle w:val="Default"/>
        <w:ind w:firstLine="567"/>
        <w:jc w:val="both"/>
        <w:rPr>
          <w:sz w:val="28"/>
          <w:szCs w:val="28"/>
        </w:rPr>
      </w:pPr>
      <w:proofErr w:type="spellStart"/>
      <w:r>
        <w:rPr>
          <w:sz w:val="28"/>
          <w:szCs w:val="28"/>
        </w:rPr>
        <w:t>Аманова</w:t>
      </w:r>
      <w:proofErr w:type="spellEnd"/>
      <w:r>
        <w:rPr>
          <w:sz w:val="28"/>
          <w:szCs w:val="28"/>
        </w:rPr>
        <w:t xml:space="preserve"> М.В. – </w:t>
      </w:r>
      <w:r w:rsidR="0072679C">
        <w:rPr>
          <w:sz w:val="28"/>
          <w:szCs w:val="28"/>
          <w:lang w:val="kk-KZ"/>
        </w:rPr>
        <w:t>к</w:t>
      </w:r>
      <w:r>
        <w:rPr>
          <w:sz w:val="28"/>
          <w:szCs w:val="28"/>
        </w:rPr>
        <w:t>.</w:t>
      </w:r>
      <w:r w:rsidR="0072679C">
        <w:rPr>
          <w:sz w:val="28"/>
          <w:szCs w:val="28"/>
          <w:lang w:val="kk-KZ"/>
        </w:rPr>
        <w:t>т.н.</w:t>
      </w:r>
      <w:r>
        <w:rPr>
          <w:sz w:val="28"/>
          <w:szCs w:val="28"/>
        </w:rPr>
        <w:t xml:space="preserve">, </w:t>
      </w:r>
      <w:r>
        <w:rPr>
          <w:sz w:val="28"/>
          <w:szCs w:val="28"/>
          <w:lang w:val="en-US"/>
        </w:rPr>
        <w:t>PhD</w:t>
      </w:r>
    </w:p>
    <w:p w:rsidR="00EA125B" w:rsidRDefault="00EA125B" w:rsidP="00EA125B">
      <w:pPr>
        <w:pStyle w:val="Default"/>
        <w:ind w:firstLine="567"/>
        <w:jc w:val="both"/>
        <w:rPr>
          <w:sz w:val="28"/>
          <w:szCs w:val="28"/>
        </w:rPr>
      </w:pPr>
    </w:p>
    <w:p w:rsidR="00EA125B" w:rsidRDefault="00EA125B" w:rsidP="00EA125B">
      <w:pPr>
        <w:tabs>
          <w:tab w:val="left" w:pos="1001"/>
        </w:tabs>
        <w:autoSpaceDE w:val="0"/>
        <w:autoSpaceDN w:val="0"/>
        <w:adjustRightInd w:val="0"/>
        <w:spacing w:after="0" w:line="240" w:lineRule="auto"/>
        <w:jc w:val="center"/>
        <w:rPr>
          <w:rFonts w:ascii="Times New Roman" w:hAnsi="Times New Roman" w:cs="Times New Roman"/>
          <w:bCs/>
          <w:lang w:val="kk-KZ"/>
        </w:rPr>
      </w:pPr>
    </w:p>
    <w:p w:rsidR="000F53E3" w:rsidRPr="000F53E3" w:rsidRDefault="000F53E3" w:rsidP="000F53E3">
      <w:pPr>
        <w:tabs>
          <w:tab w:val="left" w:pos="1001"/>
        </w:tabs>
        <w:autoSpaceDE w:val="0"/>
        <w:autoSpaceDN w:val="0"/>
        <w:adjustRightInd w:val="0"/>
        <w:spacing w:after="0" w:line="240" w:lineRule="auto"/>
        <w:ind w:firstLine="567"/>
        <w:jc w:val="both"/>
        <w:rPr>
          <w:rFonts w:ascii="Times New Roman" w:hAnsi="Times New Roman" w:cs="Times New Roman"/>
          <w:bCs/>
          <w:sz w:val="28"/>
          <w:szCs w:val="28"/>
          <w:lang w:val="kk-KZ"/>
        </w:rPr>
      </w:pPr>
      <w:r w:rsidRPr="000F53E3">
        <w:rPr>
          <w:rFonts w:ascii="Times New Roman" w:hAnsi="Times New Roman" w:cs="Times New Roman"/>
          <w:sz w:val="28"/>
          <w:szCs w:val="28"/>
        </w:rPr>
        <w:t>В методических указаниях изложены</w:t>
      </w:r>
      <w:r w:rsidRPr="000F53E3">
        <w:rPr>
          <w:rFonts w:ascii="Times New Roman" w:hAnsi="Times New Roman" w:cs="Times New Roman"/>
          <w:sz w:val="28"/>
          <w:szCs w:val="28"/>
        </w:rPr>
        <w:t xml:space="preserve"> </w:t>
      </w:r>
      <w:r w:rsidRPr="000F53E3">
        <w:rPr>
          <w:rFonts w:ascii="Times New Roman" w:hAnsi="Times New Roman" w:cs="Times New Roman"/>
          <w:sz w:val="28"/>
          <w:szCs w:val="28"/>
          <w:lang w:val="kk-KZ"/>
        </w:rPr>
        <w:t>о</w:t>
      </w:r>
      <w:proofErr w:type="spellStart"/>
      <w:r w:rsidRPr="000F53E3">
        <w:rPr>
          <w:rFonts w:ascii="Times New Roman" w:hAnsi="Times New Roman" w:cs="Times New Roman"/>
          <w:sz w:val="28"/>
          <w:szCs w:val="28"/>
        </w:rPr>
        <w:t>сновные</w:t>
      </w:r>
      <w:proofErr w:type="spellEnd"/>
      <w:r w:rsidRPr="000F53E3">
        <w:rPr>
          <w:rFonts w:ascii="Times New Roman" w:hAnsi="Times New Roman" w:cs="Times New Roman"/>
          <w:sz w:val="28"/>
          <w:szCs w:val="28"/>
        </w:rPr>
        <w:t xml:space="preserve"> показатели сигналов на транспорте</w:t>
      </w:r>
      <w:r w:rsidRPr="000F53E3">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proofErr w:type="spellStart"/>
      <w:r w:rsidRPr="000F53E3">
        <w:rPr>
          <w:rFonts w:ascii="Times New Roman" w:hAnsi="Times New Roman" w:cs="Times New Roman"/>
          <w:sz w:val="28"/>
          <w:szCs w:val="28"/>
        </w:rPr>
        <w:t>ехнология</w:t>
      </w:r>
      <w:proofErr w:type="spellEnd"/>
      <w:r w:rsidRPr="000F53E3">
        <w:rPr>
          <w:rFonts w:ascii="Times New Roman" w:hAnsi="Times New Roman" w:cs="Times New Roman"/>
          <w:sz w:val="28"/>
          <w:szCs w:val="28"/>
        </w:rPr>
        <w:t xml:space="preserve"> переработки </w:t>
      </w:r>
      <w:proofErr w:type="spellStart"/>
      <w:r w:rsidRPr="000F53E3">
        <w:rPr>
          <w:rFonts w:ascii="Times New Roman" w:hAnsi="Times New Roman" w:cs="Times New Roman"/>
          <w:sz w:val="28"/>
          <w:szCs w:val="28"/>
        </w:rPr>
        <w:t>поезд</w:t>
      </w:r>
      <w:proofErr w:type="gramStart"/>
      <w:r w:rsidRPr="000F53E3">
        <w:rPr>
          <w:rFonts w:ascii="Times New Roman" w:hAnsi="Times New Roman" w:cs="Times New Roman"/>
          <w:sz w:val="28"/>
          <w:szCs w:val="28"/>
        </w:rPr>
        <w:t>о</w:t>
      </w:r>
      <w:proofErr w:type="spellEnd"/>
      <w:r w:rsidRPr="000F53E3">
        <w:rPr>
          <w:rFonts w:ascii="Times New Roman" w:hAnsi="Times New Roman" w:cs="Times New Roman"/>
          <w:sz w:val="28"/>
          <w:szCs w:val="28"/>
        </w:rPr>
        <w:t>-</w:t>
      </w:r>
      <w:proofErr w:type="gramEnd"/>
      <w:r w:rsidRPr="000F53E3">
        <w:rPr>
          <w:rFonts w:ascii="Times New Roman" w:hAnsi="Times New Roman" w:cs="Times New Roman"/>
          <w:sz w:val="28"/>
          <w:szCs w:val="28"/>
        </w:rPr>
        <w:t xml:space="preserve">  и </w:t>
      </w:r>
      <w:proofErr w:type="spellStart"/>
      <w:r w:rsidRPr="000F53E3">
        <w:rPr>
          <w:rFonts w:ascii="Times New Roman" w:hAnsi="Times New Roman" w:cs="Times New Roman"/>
          <w:sz w:val="28"/>
          <w:szCs w:val="28"/>
        </w:rPr>
        <w:t>вагонопотоков</w:t>
      </w:r>
      <w:proofErr w:type="spellEnd"/>
      <w:r w:rsidRPr="000F53E3">
        <w:rPr>
          <w:rFonts w:ascii="Times New Roman" w:hAnsi="Times New Roman" w:cs="Times New Roman"/>
          <w:sz w:val="28"/>
          <w:szCs w:val="28"/>
        </w:rPr>
        <w:t xml:space="preserve"> на железнодорожных станциях</w:t>
      </w:r>
      <w:r w:rsidRPr="000F53E3">
        <w:rPr>
          <w:rFonts w:ascii="Times New Roman" w:hAnsi="Times New Roman" w:cs="Times New Roman"/>
          <w:sz w:val="28"/>
          <w:szCs w:val="28"/>
          <w:lang w:val="kk-KZ"/>
        </w:rPr>
        <w:t xml:space="preserve">, </w:t>
      </w:r>
      <w:r w:rsidRPr="000F53E3">
        <w:rPr>
          <w:rFonts w:ascii="Times New Roman" w:hAnsi="Times New Roman" w:cs="Times New Roman"/>
          <w:sz w:val="28"/>
          <w:szCs w:val="28"/>
        </w:rPr>
        <w:t xml:space="preserve">состав и </w:t>
      </w:r>
      <w:proofErr w:type="spellStart"/>
      <w:r w:rsidRPr="000F53E3">
        <w:rPr>
          <w:rFonts w:ascii="Times New Roman" w:hAnsi="Times New Roman" w:cs="Times New Roman"/>
          <w:sz w:val="28"/>
          <w:szCs w:val="28"/>
        </w:rPr>
        <w:t>интенсивност</w:t>
      </w:r>
      <w:proofErr w:type="spellEnd"/>
      <w:r>
        <w:rPr>
          <w:rFonts w:ascii="Times New Roman" w:hAnsi="Times New Roman" w:cs="Times New Roman"/>
          <w:sz w:val="28"/>
          <w:szCs w:val="28"/>
          <w:lang w:val="kk-KZ"/>
        </w:rPr>
        <w:t>ь</w:t>
      </w:r>
      <w:r w:rsidRPr="000F53E3">
        <w:rPr>
          <w:rFonts w:ascii="Times New Roman" w:hAnsi="Times New Roman" w:cs="Times New Roman"/>
          <w:sz w:val="28"/>
          <w:szCs w:val="28"/>
        </w:rPr>
        <w:t xml:space="preserve"> движения транспортного </w:t>
      </w:r>
      <w:r>
        <w:rPr>
          <w:rFonts w:ascii="Times New Roman" w:hAnsi="Times New Roman" w:cs="Times New Roman"/>
          <w:sz w:val="28"/>
          <w:szCs w:val="28"/>
          <w:lang w:val="kk-KZ"/>
        </w:rPr>
        <w:t>и</w:t>
      </w:r>
      <w:r w:rsidRPr="000F53E3">
        <w:rPr>
          <w:rFonts w:ascii="Times New Roman" w:hAnsi="Times New Roman" w:cs="Times New Roman"/>
          <w:sz w:val="28"/>
          <w:szCs w:val="28"/>
          <w:lang w:val="kk-KZ"/>
        </w:rPr>
        <w:t xml:space="preserve"> </w:t>
      </w:r>
      <w:r w:rsidRPr="000F53E3">
        <w:rPr>
          <w:rFonts w:ascii="Times New Roman" w:hAnsi="Times New Roman" w:cs="Times New Roman"/>
          <w:sz w:val="28"/>
          <w:szCs w:val="28"/>
        </w:rPr>
        <w:t>пешеходного потока</w:t>
      </w:r>
      <w:r w:rsidRPr="000F53E3">
        <w:rPr>
          <w:rFonts w:ascii="Times New Roman" w:hAnsi="Times New Roman" w:cs="Times New Roman"/>
          <w:sz w:val="28"/>
          <w:szCs w:val="28"/>
          <w:lang w:val="kk-KZ"/>
        </w:rPr>
        <w:t xml:space="preserve">, </w:t>
      </w:r>
      <w:r w:rsidRPr="000F53E3">
        <w:rPr>
          <w:rFonts w:ascii="Times New Roman" w:hAnsi="Times New Roman" w:cs="Times New Roman"/>
          <w:sz w:val="28"/>
          <w:szCs w:val="28"/>
        </w:rPr>
        <w:t>размещение технических средств регулирования движения на транспортных объектах</w:t>
      </w:r>
      <w:r w:rsidRPr="000F53E3">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proofErr w:type="spellStart"/>
      <w:r w:rsidRPr="000F53E3">
        <w:rPr>
          <w:rFonts w:ascii="Times New Roman" w:hAnsi="Times New Roman" w:cs="Times New Roman"/>
          <w:sz w:val="28"/>
          <w:szCs w:val="28"/>
        </w:rPr>
        <w:t>орядок</w:t>
      </w:r>
      <w:proofErr w:type="spellEnd"/>
      <w:r w:rsidRPr="000F53E3">
        <w:rPr>
          <w:rFonts w:ascii="Times New Roman" w:hAnsi="Times New Roman" w:cs="Times New Roman"/>
          <w:sz w:val="28"/>
          <w:szCs w:val="28"/>
        </w:rPr>
        <w:t xml:space="preserve"> изготовления,  учета и заполнения  документации для выполнения  грузовых перевозок на транспорте</w:t>
      </w:r>
      <w:r>
        <w:rPr>
          <w:rFonts w:ascii="Times New Roman" w:hAnsi="Times New Roman" w:cs="Times New Roman"/>
          <w:sz w:val="28"/>
          <w:szCs w:val="28"/>
          <w:lang w:val="kk-KZ"/>
        </w:rPr>
        <w:t>, т</w:t>
      </w:r>
      <w:proofErr w:type="spellStart"/>
      <w:r w:rsidRPr="000F53E3">
        <w:rPr>
          <w:rFonts w:ascii="Times New Roman" w:hAnsi="Times New Roman" w:cs="Times New Roman"/>
          <w:sz w:val="28"/>
          <w:szCs w:val="28"/>
        </w:rPr>
        <w:t>ехнологический</w:t>
      </w:r>
      <w:proofErr w:type="spellEnd"/>
      <w:r w:rsidRPr="000F53E3">
        <w:rPr>
          <w:rFonts w:ascii="Times New Roman" w:hAnsi="Times New Roman" w:cs="Times New Roman"/>
          <w:sz w:val="28"/>
          <w:szCs w:val="28"/>
        </w:rPr>
        <w:t xml:space="preserve"> график подготовки воздушного судна к полету</w:t>
      </w:r>
      <w:r w:rsidRPr="000F53E3">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proofErr w:type="spellStart"/>
      <w:r w:rsidRPr="000F53E3">
        <w:rPr>
          <w:rFonts w:ascii="Times New Roman" w:hAnsi="Times New Roman" w:cs="Times New Roman"/>
          <w:sz w:val="28"/>
          <w:szCs w:val="28"/>
        </w:rPr>
        <w:t>омплектование</w:t>
      </w:r>
      <w:proofErr w:type="spellEnd"/>
      <w:r w:rsidRPr="000F53E3">
        <w:rPr>
          <w:rFonts w:ascii="Times New Roman" w:hAnsi="Times New Roman" w:cs="Times New Roman"/>
          <w:sz w:val="28"/>
          <w:szCs w:val="28"/>
        </w:rPr>
        <w:t xml:space="preserve"> рейсов в аэропорту</w:t>
      </w:r>
      <w:r w:rsidRPr="000F53E3">
        <w:rPr>
          <w:rFonts w:ascii="Times New Roman" w:hAnsi="Times New Roman" w:cs="Times New Roman"/>
          <w:sz w:val="28"/>
          <w:szCs w:val="28"/>
          <w:lang w:val="kk-KZ"/>
        </w:rPr>
        <w:t xml:space="preserve">, </w:t>
      </w:r>
      <w:r>
        <w:rPr>
          <w:rFonts w:ascii="Times New Roman" w:hAnsi="Times New Roman" w:cs="Times New Roman"/>
          <w:sz w:val="28"/>
          <w:szCs w:val="28"/>
          <w:lang w:val="kk-KZ"/>
        </w:rPr>
        <w:t>н</w:t>
      </w:r>
      <w:proofErr w:type="spellStart"/>
      <w:r w:rsidRPr="000F53E3">
        <w:rPr>
          <w:rFonts w:ascii="Times New Roman" w:hAnsi="Times New Roman" w:cs="Times New Roman"/>
          <w:sz w:val="28"/>
          <w:szCs w:val="28"/>
        </w:rPr>
        <w:t>авигационное</w:t>
      </w:r>
      <w:proofErr w:type="spellEnd"/>
      <w:r w:rsidRPr="000F53E3">
        <w:rPr>
          <w:rFonts w:ascii="Times New Roman" w:hAnsi="Times New Roman" w:cs="Times New Roman"/>
          <w:sz w:val="28"/>
          <w:szCs w:val="28"/>
        </w:rPr>
        <w:t xml:space="preserve">  оборудование внутренних водных устройств</w:t>
      </w:r>
      <w:r w:rsidRPr="000F53E3">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proofErr w:type="spellStart"/>
      <w:r w:rsidRPr="000F53E3">
        <w:rPr>
          <w:rFonts w:ascii="Times New Roman" w:hAnsi="Times New Roman" w:cs="Times New Roman"/>
          <w:sz w:val="28"/>
          <w:szCs w:val="28"/>
        </w:rPr>
        <w:t>ехнические</w:t>
      </w:r>
      <w:proofErr w:type="spellEnd"/>
      <w:r w:rsidRPr="000F53E3">
        <w:rPr>
          <w:rFonts w:ascii="Times New Roman" w:hAnsi="Times New Roman" w:cs="Times New Roman"/>
          <w:sz w:val="28"/>
          <w:szCs w:val="28"/>
        </w:rPr>
        <w:t xml:space="preserve"> устройства внутренних водных путей</w:t>
      </w:r>
      <w:r w:rsidRPr="000F53E3">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proofErr w:type="spellStart"/>
      <w:r w:rsidRPr="000F53E3">
        <w:rPr>
          <w:rFonts w:ascii="Times New Roman" w:hAnsi="Times New Roman" w:cs="Times New Roman"/>
          <w:sz w:val="28"/>
          <w:szCs w:val="28"/>
        </w:rPr>
        <w:t>ринцип</w:t>
      </w:r>
      <w:proofErr w:type="spellEnd"/>
      <w:r>
        <w:rPr>
          <w:rFonts w:ascii="Times New Roman" w:hAnsi="Times New Roman" w:cs="Times New Roman"/>
          <w:sz w:val="28"/>
          <w:szCs w:val="28"/>
          <w:lang w:val="kk-KZ"/>
        </w:rPr>
        <w:t>ы</w:t>
      </w:r>
      <w:r w:rsidRPr="000F53E3">
        <w:rPr>
          <w:rFonts w:ascii="Times New Roman" w:hAnsi="Times New Roman" w:cs="Times New Roman"/>
          <w:sz w:val="28"/>
          <w:szCs w:val="28"/>
        </w:rPr>
        <w:t xml:space="preserve"> организации движения на транспорте</w:t>
      </w:r>
      <w:r w:rsidRPr="000F53E3">
        <w:rPr>
          <w:rFonts w:ascii="Times New Roman" w:hAnsi="Times New Roman" w:cs="Times New Roman"/>
          <w:sz w:val="28"/>
          <w:szCs w:val="28"/>
          <w:lang w:val="kk-KZ"/>
        </w:rPr>
        <w:t>.</w:t>
      </w:r>
    </w:p>
    <w:p w:rsidR="00EA125B" w:rsidRDefault="00EA125B" w:rsidP="00EA125B">
      <w:pPr>
        <w:spacing w:after="0" w:line="240" w:lineRule="auto"/>
        <w:ind w:firstLine="720"/>
        <w:jc w:val="both"/>
        <w:rPr>
          <w:rFonts w:ascii="Times New Roman" w:eastAsia="Times New Roman" w:hAnsi="Times New Roman" w:cs="Times New Roman"/>
          <w:b/>
          <w:sz w:val="24"/>
          <w:szCs w:val="24"/>
        </w:rPr>
      </w:pPr>
    </w:p>
    <w:p w:rsidR="00EA125B" w:rsidRDefault="00EA125B" w:rsidP="00EA125B">
      <w:pPr>
        <w:pStyle w:val="Default"/>
        <w:ind w:firstLine="567"/>
        <w:jc w:val="both"/>
        <w:rPr>
          <w:sz w:val="28"/>
          <w:szCs w:val="28"/>
        </w:rPr>
      </w:pPr>
      <w:r>
        <w:rPr>
          <w:sz w:val="28"/>
          <w:szCs w:val="28"/>
        </w:rPr>
        <w:t xml:space="preserve">Методические указания обсуждены и получили положительное решение на кафедре «Организация движения, управление на транспорте и логистика» (Протокол № 1 от 28 августа 2024 года). </w:t>
      </w:r>
    </w:p>
    <w:p w:rsidR="00EA125B" w:rsidRDefault="00EA125B" w:rsidP="00EA125B">
      <w:pPr>
        <w:widowControl w:val="0"/>
        <w:autoSpaceDE w:val="0"/>
        <w:autoSpaceDN w:val="0"/>
        <w:spacing w:after="0" w:line="240" w:lineRule="auto"/>
        <w:ind w:firstLine="567"/>
        <w:jc w:val="both"/>
        <w:outlineLvl w:val="1"/>
        <w:rPr>
          <w:rFonts w:ascii="Times New Roman" w:eastAsia="Times New Roman" w:hAnsi="Times New Roman" w:cs="Times New Roman"/>
          <w:b/>
          <w:bCs/>
          <w:sz w:val="28"/>
          <w:szCs w:val="28"/>
        </w:rPr>
      </w:pPr>
      <w:r>
        <w:rPr>
          <w:rFonts w:ascii="Times New Roman" w:hAnsi="Times New Roman" w:cs="Times New Roman"/>
          <w:sz w:val="28"/>
          <w:szCs w:val="28"/>
        </w:rPr>
        <w:t>Методические указания рекомендованы к изданию в открытой печати и использованию в учебном процессе на Ученом совете МТГУ (Протокол № 1 от 29 августа 2024 года).</w:t>
      </w:r>
    </w:p>
    <w:p w:rsidR="00EA125B" w:rsidRDefault="00EA125B" w:rsidP="00EA125B">
      <w:pPr>
        <w:widowControl w:val="0"/>
        <w:autoSpaceDE w:val="0"/>
        <w:autoSpaceDN w:val="0"/>
        <w:spacing w:before="74" w:after="0" w:line="240" w:lineRule="auto"/>
        <w:jc w:val="center"/>
        <w:outlineLvl w:val="1"/>
        <w:rPr>
          <w:rFonts w:ascii="Times New Roman" w:eastAsia="Times New Roman" w:hAnsi="Times New Roman" w:cs="Times New Roman"/>
          <w:b/>
          <w:bCs/>
          <w:sz w:val="28"/>
          <w:szCs w:val="28"/>
        </w:rPr>
      </w:pPr>
    </w:p>
    <w:p w:rsidR="00EA125B" w:rsidRDefault="00EA125B" w:rsidP="00EA125B">
      <w:pPr>
        <w:widowControl w:val="0"/>
        <w:autoSpaceDE w:val="0"/>
        <w:autoSpaceDN w:val="0"/>
        <w:spacing w:before="74" w:after="0" w:line="240" w:lineRule="auto"/>
        <w:jc w:val="center"/>
        <w:outlineLvl w:val="1"/>
        <w:rPr>
          <w:rFonts w:ascii="Times New Roman" w:eastAsia="Times New Roman" w:hAnsi="Times New Roman" w:cs="Times New Roman"/>
          <w:b/>
          <w:bCs/>
          <w:sz w:val="28"/>
          <w:szCs w:val="28"/>
        </w:rPr>
      </w:pPr>
    </w:p>
    <w:p w:rsidR="00EA125B" w:rsidRDefault="00EA125B" w:rsidP="00EA125B">
      <w:pPr>
        <w:widowControl w:val="0"/>
        <w:autoSpaceDE w:val="0"/>
        <w:autoSpaceDN w:val="0"/>
        <w:spacing w:before="74" w:after="0" w:line="240" w:lineRule="auto"/>
        <w:jc w:val="center"/>
        <w:outlineLvl w:val="1"/>
        <w:rPr>
          <w:rFonts w:ascii="Times New Roman" w:eastAsia="Times New Roman" w:hAnsi="Times New Roman" w:cs="Times New Roman"/>
          <w:b/>
          <w:bCs/>
          <w:sz w:val="28"/>
          <w:szCs w:val="28"/>
        </w:rPr>
      </w:pPr>
    </w:p>
    <w:p w:rsidR="00EA125B" w:rsidRDefault="00EA125B" w:rsidP="00EA125B">
      <w:pPr>
        <w:widowControl w:val="0"/>
        <w:autoSpaceDE w:val="0"/>
        <w:autoSpaceDN w:val="0"/>
        <w:spacing w:before="74" w:after="0" w:line="240" w:lineRule="auto"/>
        <w:jc w:val="center"/>
        <w:outlineLvl w:val="1"/>
        <w:rPr>
          <w:rFonts w:ascii="Times New Roman" w:eastAsia="Times New Roman" w:hAnsi="Times New Roman" w:cs="Times New Roman"/>
          <w:b/>
          <w:bCs/>
          <w:sz w:val="28"/>
          <w:szCs w:val="28"/>
        </w:rPr>
      </w:pPr>
    </w:p>
    <w:p w:rsidR="00B860FC" w:rsidRPr="00EA125B" w:rsidRDefault="00B860FC" w:rsidP="00B860FC"/>
    <w:p w:rsidR="00B860FC" w:rsidRDefault="00B860FC" w:rsidP="00B860FC">
      <w:pPr>
        <w:pStyle w:val="8"/>
        <w:tabs>
          <w:tab w:val="left" w:pos="420"/>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lang w:val="kk-KZ"/>
        </w:rPr>
      </w:pPr>
    </w:p>
    <w:p w:rsidR="00B860FC" w:rsidRDefault="00B860FC" w:rsidP="00B860FC">
      <w:pPr>
        <w:rPr>
          <w:lang w:val="kk-KZ"/>
        </w:rPr>
      </w:pPr>
    </w:p>
    <w:p w:rsidR="00B860FC" w:rsidRPr="00714861" w:rsidRDefault="00B860FC" w:rsidP="00B860FC">
      <w:pPr>
        <w:tabs>
          <w:tab w:val="left" w:pos="5460"/>
        </w:tabs>
        <w:spacing w:after="0"/>
        <w:ind w:firstLine="567"/>
        <w:jc w:val="center"/>
        <w:rPr>
          <w:rFonts w:ascii="Times New Roman" w:eastAsia="Times New Roman" w:hAnsi="Times New Roman" w:cs="Times New Roman"/>
          <w:b/>
          <w:lang w:val="kk-KZ"/>
        </w:rPr>
      </w:pPr>
    </w:p>
    <w:p w:rsidR="00B860FC" w:rsidRPr="00245E9B" w:rsidRDefault="00B860FC" w:rsidP="00B860FC">
      <w:pPr>
        <w:tabs>
          <w:tab w:val="left" w:pos="5460"/>
        </w:tabs>
        <w:spacing w:after="0"/>
        <w:ind w:firstLine="567"/>
        <w:jc w:val="center"/>
        <w:rPr>
          <w:rFonts w:ascii="Times New Roman" w:eastAsia="Times New Roman" w:hAnsi="Times New Roman" w:cs="Times New Roman"/>
          <w:b/>
          <w:lang w:val="kk-KZ"/>
        </w:rPr>
      </w:pPr>
    </w:p>
    <w:p w:rsidR="00B860FC" w:rsidRPr="00B860FC" w:rsidRDefault="00B860FC" w:rsidP="00AE7CE8">
      <w:pPr>
        <w:jc w:val="center"/>
        <w:rPr>
          <w:rFonts w:ascii="Times New Roman" w:hAnsi="Times New Roman" w:cs="Times New Roman"/>
          <w:sz w:val="24"/>
          <w:szCs w:val="24"/>
          <w:lang w:val="kk-KZ"/>
        </w:rPr>
      </w:pPr>
    </w:p>
    <w:p w:rsidR="00AE7CE8" w:rsidRPr="00716E6C" w:rsidRDefault="00AE7CE8" w:rsidP="00716E6C">
      <w:pPr>
        <w:spacing w:after="0" w:line="240" w:lineRule="auto"/>
        <w:ind w:firstLine="567"/>
        <w:jc w:val="center"/>
        <w:rPr>
          <w:rFonts w:ascii="Times New Roman" w:hAnsi="Times New Roman" w:cs="Times New Roman"/>
          <w:b/>
          <w:sz w:val="28"/>
          <w:szCs w:val="28"/>
        </w:rPr>
      </w:pPr>
      <w:r w:rsidRPr="00716E6C">
        <w:rPr>
          <w:rFonts w:ascii="Times New Roman" w:hAnsi="Times New Roman" w:cs="Times New Roman"/>
          <w:b/>
          <w:sz w:val="28"/>
          <w:szCs w:val="28"/>
        </w:rPr>
        <w:lastRenderedPageBreak/>
        <w:t>Практическое  занятие №1</w:t>
      </w: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Тема:   Изучение основных показателей сигналов на транспорте</w:t>
      </w: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Цель:  Основные показатели сигналов на транспорте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Для организации и обеспечения безопасных условий движения поездов и маневровой работы на железнодорожном транспорте машинист должен получать информацию, разрешающую или запрещающую движение локомотива, поезда или другой подвижной единицы, а при разрешении движения – о режиме их ведения. Одновременно необходимы сообщения с локомотива о предполагаемых действиях машиниста. Необходимые приказы, указания и извещения передаются с помощью сигналов. Сигнал является приказом, его требование подлежит обязательному и своевременному выполнению.</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Применяемые на транспорте сигналы по способу их восприятия классифицируют </w:t>
      </w:r>
      <w:proofErr w:type="gramStart"/>
      <w:r w:rsidRPr="00716E6C">
        <w:rPr>
          <w:rFonts w:ascii="Times New Roman" w:hAnsi="Times New Roman" w:cs="Times New Roman"/>
          <w:sz w:val="28"/>
          <w:szCs w:val="28"/>
        </w:rPr>
        <w:t>на</w:t>
      </w:r>
      <w:proofErr w:type="gramEnd"/>
      <w:r w:rsidRPr="00716E6C">
        <w:rPr>
          <w:rFonts w:ascii="Times New Roman" w:hAnsi="Times New Roman" w:cs="Times New Roman"/>
          <w:sz w:val="28"/>
          <w:szCs w:val="28"/>
        </w:rPr>
        <w:t xml:space="preserve"> видимые и звуковые. В качестве отличительных признаков видимых сигналов используются цвет, форма, положение и число сигнальных показаний, а также различные режимы горения светофорных </w:t>
      </w:r>
      <w:proofErr w:type="gramStart"/>
      <w:r w:rsidRPr="00716E6C">
        <w:rPr>
          <w:rFonts w:ascii="Times New Roman" w:hAnsi="Times New Roman" w:cs="Times New Roman"/>
          <w:sz w:val="28"/>
          <w:szCs w:val="28"/>
        </w:rPr>
        <w:t>огней–непрерывный</w:t>
      </w:r>
      <w:proofErr w:type="gramEnd"/>
      <w:r w:rsidRPr="00716E6C">
        <w:rPr>
          <w:rFonts w:ascii="Times New Roman" w:hAnsi="Times New Roman" w:cs="Times New Roman"/>
          <w:sz w:val="28"/>
          <w:szCs w:val="28"/>
        </w:rPr>
        <w:t xml:space="preserve"> и мигающий.</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Видимые сигналы подаются светофорами, дисками, щитами, фонарями, флагами, сигнальными указателями и знаками. В зависимости от времени применения видимые сигналы подразделяются </w:t>
      </w:r>
      <w:proofErr w:type="gramStart"/>
      <w:r w:rsidRPr="00716E6C">
        <w:rPr>
          <w:rFonts w:ascii="Times New Roman" w:hAnsi="Times New Roman" w:cs="Times New Roman"/>
          <w:sz w:val="28"/>
          <w:szCs w:val="28"/>
        </w:rPr>
        <w:t>на</w:t>
      </w:r>
      <w:proofErr w:type="gramEnd"/>
      <w:r w:rsidRPr="00716E6C">
        <w:rPr>
          <w:rFonts w:ascii="Times New Roman" w:hAnsi="Times New Roman" w:cs="Times New Roman"/>
          <w:sz w:val="28"/>
          <w:szCs w:val="28"/>
        </w:rPr>
        <w:t xml:space="preserve"> дневные, ночные и круглосуточные.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Ночные сигналы должны </w:t>
      </w:r>
      <w:proofErr w:type="gramStart"/>
      <w:r w:rsidRPr="00716E6C">
        <w:rPr>
          <w:rFonts w:ascii="Times New Roman" w:hAnsi="Times New Roman" w:cs="Times New Roman"/>
          <w:sz w:val="28"/>
          <w:szCs w:val="28"/>
        </w:rPr>
        <w:t>применятся</w:t>
      </w:r>
      <w:proofErr w:type="gramEnd"/>
      <w:r w:rsidRPr="00716E6C">
        <w:rPr>
          <w:rFonts w:ascii="Times New Roman" w:hAnsi="Times New Roman" w:cs="Times New Roman"/>
          <w:sz w:val="28"/>
          <w:szCs w:val="28"/>
        </w:rPr>
        <w:t xml:space="preserve"> также и в дневное время в условиях недостаточной видимости при тумане, дожде, снегопаде и других неблагоприятных условиях, когда видимость дневных сигналов остановки менее 1000 м, сигналов снижения скорости–менее 400 м, маневровых сигналов–менее 200 м.</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Звуковые сигналы отличаются числом и сочетанием звуков различной продолжительности, которые подаются свистками локомотивов, </w:t>
      </w:r>
      <w:proofErr w:type="spellStart"/>
      <w:r w:rsidRPr="00716E6C">
        <w:rPr>
          <w:rFonts w:ascii="Times New Roman" w:hAnsi="Times New Roman" w:cs="Times New Roman"/>
          <w:sz w:val="28"/>
          <w:szCs w:val="28"/>
        </w:rPr>
        <w:t>моторвагонных</w:t>
      </w:r>
      <w:proofErr w:type="spellEnd"/>
      <w:r w:rsidRPr="00716E6C">
        <w:rPr>
          <w:rFonts w:ascii="Times New Roman" w:hAnsi="Times New Roman" w:cs="Times New Roman"/>
          <w:sz w:val="28"/>
          <w:szCs w:val="28"/>
        </w:rPr>
        <w:t xml:space="preserve"> поездов и дрезин, ручными свистками, духовыми рожками, сиренами, гудками, а также петардами. Взрыв петарды во всех случаях требует немедленной остановки.</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Сигналы, установленные Инструкцией по сигнализации на железных дорогах, в зависимости от того, где и когда они применяются, а также от основного их назначения подразделяются на группы:</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постоянные сигналы–светофоры, используемые при движении поездов на перегонах и станциях, а также при маневровой работе;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сигналы ограждения, предназначенные для ограждения опасных участков, мест производства работ и препятствий для движения поездов на перегонах и станциях; для ограждения подвижного состава на станционных путях и при вынужденной остановке на перегоне;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ручные сигналы, применяемые при движении поездов (подаются фонарями, флагами, дисками);</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сигнальные указатели и знаки, применяемые для указания маршрутов следования поездов или маневрового состава, положения стрелки, путевого заграждения, гидравлических колонок;</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lastRenderedPageBreak/>
        <w:t>-</w:t>
      </w:r>
      <w:r w:rsidRPr="00716E6C">
        <w:rPr>
          <w:rFonts w:ascii="Times New Roman" w:hAnsi="Times New Roman" w:cs="Times New Roman"/>
          <w:sz w:val="28"/>
          <w:szCs w:val="28"/>
        </w:rPr>
        <w:tab/>
        <w:t>сигналы, применяемые при маневровой работе (подаются светофорами, фонарями, флагами, свистками, духовым рожком);</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сигналы, применяемые для обозначения поездов, локомотивов и других подвижных единиц (фонари, светоотражательные диски, флаги);</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звуковые сигналы;</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сигналы тревоги и специальные указатели.</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В зависимости от назначения и места установки светофоры подразделяются </w:t>
      </w:r>
      <w:proofErr w:type="gramStart"/>
      <w:r w:rsidRPr="00716E6C">
        <w:rPr>
          <w:rFonts w:ascii="Times New Roman" w:hAnsi="Times New Roman" w:cs="Times New Roman"/>
          <w:sz w:val="28"/>
          <w:szCs w:val="28"/>
        </w:rPr>
        <w:t>на</w:t>
      </w:r>
      <w:proofErr w:type="gramEnd"/>
      <w:r w:rsidRPr="00716E6C">
        <w:rPr>
          <w:rFonts w:ascii="Times New Roman" w:hAnsi="Times New Roman" w:cs="Times New Roman"/>
          <w:sz w:val="28"/>
          <w:szCs w:val="28"/>
        </w:rPr>
        <w:t>:</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 xml:space="preserve">входные–разрешающие или </w:t>
      </w:r>
      <w:proofErr w:type="gramStart"/>
      <w:r w:rsidRPr="00716E6C">
        <w:rPr>
          <w:rFonts w:ascii="Times New Roman" w:hAnsi="Times New Roman" w:cs="Times New Roman"/>
          <w:sz w:val="28"/>
          <w:szCs w:val="28"/>
        </w:rPr>
        <w:t>запрещающие</w:t>
      </w:r>
      <w:proofErr w:type="gramEnd"/>
      <w:r w:rsidRPr="00716E6C">
        <w:rPr>
          <w:rFonts w:ascii="Times New Roman" w:hAnsi="Times New Roman" w:cs="Times New Roman"/>
          <w:sz w:val="28"/>
          <w:szCs w:val="28"/>
        </w:rPr>
        <w:t xml:space="preserve"> поезду следовать с перегона на станцию;</w:t>
      </w:r>
    </w:p>
    <w:p w:rsidR="00AE7CE8" w:rsidRPr="00716E6C" w:rsidRDefault="00AE7CE8" w:rsidP="00716E6C">
      <w:pPr>
        <w:spacing w:after="0" w:line="240" w:lineRule="auto"/>
        <w:ind w:firstLine="567"/>
        <w:jc w:val="both"/>
        <w:rPr>
          <w:rFonts w:ascii="Times New Roman" w:hAnsi="Times New Roman" w:cs="Times New Roman"/>
          <w:sz w:val="28"/>
          <w:szCs w:val="28"/>
        </w:rPr>
      </w:pPr>
      <w:proofErr w:type="gramStart"/>
      <w:r w:rsidRPr="00716E6C">
        <w:rPr>
          <w:rFonts w:ascii="Times New Roman" w:hAnsi="Times New Roman" w:cs="Times New Roman"/>
          <w:sz w:val="28"/>
          <w:szCs w:val="28"/>
        </w:rPr>
        <w:t>-</w:t>
      </w:r>
      <w:r w:rsidRPr="00716E6C">
        <w:rPr>
          <w:rFonts w:ascii="Times New Roman" w:hAnsi="Times New Roman" w:cs="Times New Roman"/>
          <w:sz w:val="28"/>
          <w:szCs w:val="28"/>
        </w:rPr>
        <w:tab/>
        <w:t>выходные–разрешающие или запрещающие поезду отправиться со станции на перегон;</w:t>
      </w:r>
      <w:proofErr w:type="gramEnd"/>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r>
      <w:proofErr w:type="gramStart"/>
      <w:r w:rsidRPr="00716E6C">
        <w:rPr>
          <w:rFonts w:ascii="Times New Roman" w:hAnsi="Times New Roman" w:cs="Times New Roman"/>
          <w:sz w:val="28"/>
          <w:szCs w:val="28"/>
        </w:rPr>
        <w:t>маршрутные-разрешающие</w:t>
      </w:r>
      <w:proofErr w:type="gramEnd"/>
      <w:r w:rsidRPr="00716E6C">
        <w:rPr>
          <w:rFonts w:ascii="Times New Roman" w:hAnsi="Times New Roman" w:cs="Times New Roman"/>
          <w:sz w:val="28"/>
          <w:szCs w:val="28"/>
        </w:rPr>
        <w:t xml:space="preserve"> или запрещающие поезду проследовать из одного района станции в другой;</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 xml:space="preserve">проходные-разрешающие или </w:t>
      </w:r>
      <w:proofErr w:type="gramStart"/>
      <w:r w:rsidRPr="00716E6C">
        <w:rPr>
          <w:rFonts w:ascii="Times New Roman" w:hAnsi="Times New Roman" w:cs="Times New Roman"/>
          <w:sz w:val="28"/>
          <w:szCs w:val="28"/>
        </w:rPr>
        <w:t>запрещающие</w:t>
      </w:r>
      <w:proofErr w:type="gramEnd"/>
      <w:r w:rsidRPr="00716E6C">
        <w:rPr>
          <w:rFonts w:ascii="Times New Roman" w:hAnsi="Times New Roman" w:cs="Times New Roman"/>
          <w:sz w:val="28"/>
          <w:szCs w:val="28"/>
        </w:rPr>
        <w:t xml:space="preserve"> поезду проследовать с одного блок-участка на другой;</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r>
      <w:proofErr w:type="gramStart"/>
      <w:r w:rsidRPr="00716E6C">
        <w:rPr>
          <w:rFonts w:ascii="Times New Roman" w:hAnsi="Times New Roman" w:cs="Times New Roman"/>
          <w:sz w:val="28"/>
          <w:szCs w:val="28"/>
        </w:rPr>
        <w:t>прикрытия–для</w:t>
      </w:r>
      <w:proofErr w:type="gramEnd"/>
      <w:r w:rsidRPr="00716E6C">
        <w:rPr>
          <w:rFonts w:ascii="Times New Roman" w:hAnsi="Times New Roman" w:cs="Times New Roman"/>
          <w:sz w:val="28"/>
          <w:szCs w:val="28"/>
        </w:rPr>
        <w:t xml:space="preserve"> ограждения мест пересечения в одном уровне железных дорог с другими дорогами, трамвайными путями и троллейбусными линиями, а также разводных мостов и участков, проходимых с проводником;</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заградительные–требующие остановки при опасности, возникшей на переездах, крупных искусственных сооружениях и обвальных местах, а также при ограждении составов для осмотра и ремонта вагонов на станциях;</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предупредительные–предупреждающие заранее о показании основного светофора (входного, выходного, заградительного, прикрытия);</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r>
      <w:proofErr w:type="gramStart"/>
      <w:r w:rsidRPr="00716E6C">
        <w:rPr>
          <w:rFonts w:ascii="Times New Roman" w:hAnsi="Times New Roman" w:cs="Times New Roman"/>
          <w:sz w:val="28"/>
          <w:szCs w:val="28"/>
        </w:rPr>
        <w:t>повторительные–для</w:t>
      </w:r>
      <w:proofErr w:type="gramEnd"/>
      <w:r w:rsidRPr="00716E6C">
        <w:rPr>
          <w:rFonts w:ascii="Times New Roman" w:hAnsi="Times New Roman" w:cs="Times New Roman"/>
          <w:sz w:val="28"/>
          <w:szCs w:val="28"/>
        </w:rPr>
        <w:t xml:space="preserve"> информации о разрешающем показании выходного, маршрутного и горочного светофора, когда по местным условиям видимость основного светофора не обеспечивается;</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 xml:space="preserve">локомотивные–разрешающие или </w:t>
      </w:r>
      <w:proofErr w:type="gramStart"/>
      <w:r w:rsidRPr="00716E6C">
        <w:rPr>
          <w:rFonts w:ascii="Times New Roman" w:hAnsi="Times New Roman" w:cs="Times New Roman"/>
          <w:sz w:val="28"/>
          <w:szCs w:val="28"/>
        </w:rPr>
        <w:t>запрещающие</w:t>
      </w:r>
      <w:proofErr w:type="gramEnd"/>
      <w:r w:rsidRPr="00716E6C">
        <w:rPr>
          <w:rFonts w:ascii="Times New Roman" w:hAnsi="Times New Roman" w:cs="Times New Roman"/>
          <w:sz w:val="28"/>
          <w:szCs w:val="28"/>
        </w:rPr>
        <w:t xml:space="preserve"> поезду следовать по перегону с одного блок-участка на другой, а также предупреждающие о показании путевого светофора, к которому приближается поезд;</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w:t>
      </w:r>
      <w:r w:rsidRPr="00716E6C">
        <w:rPr>
          <w:rFonts w:ascii="Times New Roman" w:hAnsi="Times New Roman" w:cs="Times New Roman"/>
          <w:sz w:val="28"/>
          <w:szCs w:val="28"/>
        </w:rPr>
        <w:tab/>
        <w:t xml:space="preserve">маневровые–разрешающие или </w:t>
      </w:r>
      <w:proofErr w:type="gramStart"/>
      <w:r w:rsidRPr="00716E6C">
        <w:rPr>
          <w:rFonts w:ascii="Times New Roman" w:hAnsi="Times New Roman" w:cs="Times New Roman"/>
          <w:sz w:val="28"/>
          <w:szCs w:val="28"/>
        </w:rPr>
        <w:t>запрещающие</w:t>
      </w:r>
      <w:proofErr w:type="gramEnd"/>
      <w:r w:rsidRPr="00716E6C">
        <w:rPr>
          <w:rFonts w:ascii="Times New Roman" w:hAnsi="Times New Roman" w:cs="Times New Roman"/>
          <w:sz w:val="28"/>
          <w:szCs w:val="28"/>
        </w:rPr>
        <w:t xml:space="preserve"> производство маневров;</w:t>
      </w:r>
    </w:p>
    <w:p w:rsidR="00AE7CE8" w:rsidRPr="00716E6C" w:rsidRDefault="00AE7CE8" w:rsidP="00716E6C">
      <w:pPr>
        <w:spacing w:after="0" w:line="240" w:lineRule="auto"/>
        <w:ind w:firstLine="567"/>
        <w:jc w:val="both"/>
        <w:rPr>
          <w:rFonts w:ascii="Times New Roman" w:hAnsi="Times New Roman" w:cs="Times New Roman"/>
          <w:sz w:val="28"/>
          <w:szCs w:val="28"/>
        </w:rPr>
      </w:pPr>
      <w:proofErr w:type="gramStart"/>
      <w:r w:rsidRPr="00716E6C">
        <w:rPr>
          <w:rFonts w:ascii="Times New Roman" w:hAnsi="Times New Roman" w:cs="Times New Roman"/>
          <w:sz w:val="28"/>
          <w:szCs w:val="28"/>
        </w:rPr>
        <w:t>-</w:t>
      </w:r>
      <w:r w:rsidRPr="00716E6C">
        <w:rPr>
          <w:rFonts w:ascii="Times New Roman" w:hAnsi="Times New Roman" w:cs="Times New Roman"/>
          <w:sz w:val="28"/>
          <w:szCs w:val="28"/>
        </w:rPr>
        <w:tab/>
        <w:t>горочные–разрешающие или запрещающие роспуск вагонов с горки.</w:t>
      </w:r>
      <w:proofErr w:type="gramEnd"/>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Один светофор может совмещать несколько </w:t>
      </w:r>
      <w:proofErr w:type="gramStart"/>
      <w:r w:rsidRPr="00716E6C">
        <w:rPr>
          <w:rFonts w:ascii="Times New Roman" w:hAnsi="Times New Roman" w:cs="Times New Roman"/>
          <w:sz w:val="28"/>
          <w:szCs w:val="28"/>
        </w:rPr>
        <w:t>назначений–входной</w:t>
      </w:r>
      <w:proofErr w:type="gramEnd"/>
      <w:r w:rsidRPr="00716E6C">
        <w:rPr>
          <w:rFonts w:ascii="Times New Roman" w:hAnsi="Times New Roman" w:cs="Times New Roman"/>
          <w:sz w:val="28"/>
          <w:szCs w:val="28"/>
        </w:rPr>
        <w:t xml:space="preserve"> и выходной, выходной и маневровый, выходной и маршрутный и др.</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Общие требования к расстановке станционных сигналов определены Правилами технической эксплуатации железных дорог.</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Нормальное показание всех станционных сигналов–запрещающее. Только при переводе их на автоматическое действие нормальным показанием является разрешающее.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Сигналы устанавливают с правой стороны по направлению движения поездов или над осью пути. Сигналы по каждому пути устанавливают по каждому пути так, чтобы их нельзя было принять за сигналы, относящиеся к соседним путям.</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lastRenderedPageBreak/>
        <w:t xml:space="preserve">Входной сигнал устанавливают перед первой входной стрелкой, с правой стороны по движению поезда на расстоянии не менее 50 м, считая от остряка </w:t>
      </w:r>
      <w:proofErr w:type="spellStart"/>
      <w:r w:rsidRPr="00716E6C">
        <w:rPr>
          <w:rFonts w:ascii="Times New Roman" w:hAnsi="Times New Roman" w:cs="Times New Roman"/>
          <w:sz w:val="28"/>
          <w:szCs w:val="28"/>
        </w:rPr>
        <w:t>противошерстной</w:t>
      </w:r>
      <w:proofErr w:type="spellEnd"/>
      <w:r w:rsidRPr="00716E6C">
        <w:rPr>
          <w:rFonts w:ascii="Times New Roman" w:hAnsi="Times New Roman" w:cs="Times New Roman"/>
          <w:sz w:val="28"/>
          <w:szCs w:val="28"/>
        </w:rPr>
        <w:t xml:space="preserve"> или предельного столбика </w:t>
      </w:r>
      <w:proofErr w:type="spellStart"/>
      <w:r w:rsidRPr="00716E6C">
        <w:rPr>
          <w:rFonts w:ascii="Times New Roman" w:hAnsi="Times New Roman" w:cs="Times New Roman"/>
          <w:sz w:val="28"/>
          <w:szCs w:val="28"/>
        </w:rPr>
        <w:t>пошерстной</w:t>
      </w:r>
      <w:proofErr w:type="spellEnd"/>
      <w:r w:rsidRPr="00716E6C">
        <w:rPr>
          <w:rFonts w:ascii="Times New Roman" w:hAnsi="Times New Roman" w:cs="Times New Roman"/>
          <w:sz w:val="28"/>
          <w:szCs w:val="28"/>
        </w:rPr>
        <w:t xml:space="preserve"> стрелки. На электрифицированных путях между входным сигналом и первой стрелкой со стороны перегона расстояние увеличивают до 300 м для ограждения воздушного промежутка, отделяющего контактную сеть станции от контактной сети перегона.</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Входные сигналы одновременно являются границами раздельных пунктов на однопутной линии. На двухпутных линиях по каждому главному пути граница территории станции ограждается с одной стороны входным сигналом, а с </w:t>
      </w:r>
      <w:proofErr w:type="gramStart"/>
      <w:r w:rsidRPr="00716E6C">
        <w:rPr>
          <w:rFonts w:ascii="Times New Roman" w:hAnsi="Times New Roman" w:cs="Times New Roman"/>
          <w:sz w:val="28"/>
          <w:szCs w:val="28"/>
        </w:rPr>
        <w:t>другой–специальным</w:t>
      </w:r>
      <w:proofErr w:type="gramEnd"/>
      <w:r w:rsidRPr="00716E6C">
        <w:rPr>
          <w:rFonts w:ascii="Times New Roman" w:hAnsi="Times New Roman" w:cs="Times New Roman"/>
          <w:sz w:val="28"/>
          <w:szCs w:val="28"/>
        </w:rPr>
        <w:t xml:space="preserve"> указателем «Граница станции» (ГС). Знак «Граница станции» устанавливается на расстоянии не менее 50 м за последней стрелкой в сторону перегона. Расстояние, как и до входного сигнала, считается либо от остряков </w:t>
      </w:r>
      <w:proofErr w:type="spellStart"/>
      <w:r w:rsidRPr="00716E6C">
        <w:rPr>
          <w:rFonts w:ascii="Times New Roman" w:hAnsi="Times New Roman" w:cs="Times New Roman"/>
          <w:sz w:val="28"/>
          <w:szCs w:val="28"/>
        </w:rPr>
        <w:t>противошерстной</w:t>
      </w:r>
      <w:proofErr w:type="spellEnd"/>
      <w:r w:rsidRPr="00716E6C">
        <w:rPr>
          <w:rFonts w:ascii="Times New Roman" w:hAnsi="Times New Roman" w:cs="Times New Roman"/>
          <w:sz w:val="28"/>
          <w:szCs w:val="28"/>
        </w:rPr>
        <w:t xml:space="preserve"> стрелки, либо от предельного столбика </w:t>
      </w:r>
      <w:proofErr w:type="spellStart"/>
      <w:r w:rsidRPr="00716E6C">
        <w:rPr>
          <w:rFonts w:ascii="Times New Roman" w:hAnsi="Times New Roman" w:cs="Times New Roman"/>
          <w:sz w:val="28"/>
          <w:szCs w:val="28"/>
        </w:rPr>
        <w:t>пошерстного</w:t>
      </w:r>
      <w:proofErr w:type="spellEnd"/>
      <w:r w:rsidRPr="00716E6C">
        <w:rPr>
          <w:rFonts w:ascii="Times New Roman" w:hAnsi="Times New Roman" w:cs="Times New Roman"/>
          <w:sz w:val="28"/>
          <w:szCs w:val="28"/>
        </w:rPr>
        <w:t xml:space="preserve"> стрелочного перевода.</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Выходные сигналы устанавливаются перед первой стрелкой на выход, с правой стороны по ходу движения поезда обычно для каждого из станционных путей, с которых по специализации производится отправление поездов на перегоны, оборудованные путевой автоматической или полуавтоматической блокировкой.</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Маневровые сигналы устанавливаются на станциях для выполнения маршрутизированных маневровых передвижений при электрической централизации. Расстановка маневровых сигналов производится в соответствии с технологическим процессом работы станции, с учетом интенсивности маневровых передвижений.</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Все сигналы на станции должны иметь наименование. Входные сигналы, по которым на станцию принимаются четные поезда, обозначаются буквой Ч, а </w:t>
      </w:r>
      <w:proofErr w:type="gramStart"/>
      <w:r w:rsidRPr="00716E6C">
        <w:rPr>
          <w:rFonts w:ascii="Times New Roman" w:hAnsi="Times New Roman" w:cs="Times New Roman"/>
          <w:sz w:val="28"/>
          <w:szCs w:val="28"/>
        </w:rPr>
        <w:t>нечетные–буквой</w:t>
      </w:r>
      <w:proofErr w:type="gramEnd"/>
      <w:r w:rsidRPr="00716E6C">
        <w:rPr>
          <w:rFonts w:ascii="Times New Roman" w:hAnsi="Times New Roman" w:cs="Times New Roman"/>
          <w:sz w:val="28"/>
          <w:szCs w:val="28"/>
        </w:rPr>
        <w:t xml:space="preserve"> Н. Нечетные и четные выходные сигналы обозначаются соответственно буквами Н и Ч, маршрутные сигналы–НМ и ЧМ с индексами; индекс указывает номер пути, к которому относится сигнал. Маневровые светофоры со стороны прибытия нечетных поездов нумеруются порядковыми нечетными номерами (М</w:t>
      </w:r>
      <w:proofErr w:type="gramStart"/>
      <w:r w:rsidRPr="00716E6C">
        <w:rPr>
          <w:rFonts w:ascii="Times New Roman" w:hAnsi="Times New Roman" w:cs="Times New Roman"/>
          <w:sz w:val="28"/>
          <w:szCs w:val="28"/>
        </w:rPr>
        <w:t>1</w:t>
      </w:r>
      <w:proofErr w:type="gramEnd"/>
      <w:r w:rsidRPr="00716E6C">
        <w:rPr>
          <w:rFonts w:ascii="Times New Roman" w:hAnsi="Times New Roman" w:cs="Times New Roman"/>
          <w:sz w:val="28"/>
          <w:szCs w:val="28"/>
        </w:rPr>
        <w:t>, М3 и т.д.), а со стороны четных–четными (М2, М4 и т.д.).</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 </w:t>
      </w: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Глоссарий</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п/п</w:t>
      </w:r>
      <w:proofErr w:type="gramStart"/>
      <w:r w:rsidRPr="00716E6C">
        <w:rPr>
          <w:rFonts w:ascii="Times New Roman" w:hAnsi="Times New Roman" w:cs="Times New Roman"/>
          <w:sz w:val="28"/>
          <w:szCs w:val="28"/>
        </w:rPr>
        <w:tab/>
        <w:t>Н</w:t>
      </w:r>
      <w:proofErr w:type="gramEnd"/>
      <w:r w:rsidRPr="00716E6C">
        <w:rPr>
          <w:rFonts w:ascii="Times New Roman" w:hAnsi="Times New Roman" w:cs="Times New Roman"/>
          <w:sz w:val="28"/>
          <w:szCs w:val="28"/>
        </w:rPr>
        <w:t>а русском языке</w:t>
      </w:r>
      <w:r w:rsidRPr="00716E6C">
        <w:rPr>
          <w:rFonts w:ascii="Times New Roman" w:hAnsi="Times New Roman" w:cs="Times New Roman"/>
          <w:sz w:val="28"/>
          <w:szCs w:val="28"/>
        </w:rPr>
        <w:tab/>
        <w:t>На казахском языке</w:t>
      </w:r>
      <w:r w:rsidRPr="00716E6C">
        <w:rPr>
          <w:rFonts w:ascii="Times New Roman" w:hAnsi="Times New Roman" w:cs="Times New Roman"/>
          <w:sz w:val="28"/>
          <w:szCs w:val="28"/>
        </w:rPr>
        <w:tab/>
        <w:t>На английском языке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1Видимые сигналы</w:t>
      </w:r>
      <w:r w:rsidRPr="00716E6C">
        <w:rPr>
          <w:rFonts w:ascii="Times New Roman" w:hAnsi="Times New Roman" w:cs="Times New Roman"/>
          <w:sz w:val="28"/>
          <w:szCs w:val="28"/>
        </w:rPr>
        <w:tab/>
        <w:t xml:space="preserve"> </w:t>
      </w:r>
      <w:proofErr w:type="spellStart"/>
      <w:r w:rsidRPr="00716E6C">
        <w:rPr>
          <w:rFonts w:ascii="Times New Roman" w:hAnsi="Times New Roman" w:cs="Times New Roman"/>
          <w:sz w:val="28"/>
          <w:szCs w:val="28"/>
        </w:rPr>
        <w:t>Кө</w:t>
      </w:r>
      <w:proofErr w:type="gramStart"/>
      <w:r w:rsidRPr="00716E6C">
        <w:rPr>
          <w:rFonts w:ascii="Times New Roman" w:hAnsi="Times New Roman" w:cs="Times New Roman"/>
          <w:sz w:val="28"/>
          <w:szCs w:val="28"/>
        </w:rPr>
        <w:t>р</w:t>
      </w:r>
      <w:proofErr w:type="gramEnd"/>
      <w:r w:rsidRPr="00716E6C">
        <w:rPr>
          <w:rFonts w:ascii="Times New Roman" w:hAnsi="Times New Roman" w:cs="Times New Roman"/>
          <w:sz w:val="28"/>
          <w:szCs w:val="28"/>
        </w:rPr>
        <w:t>інетін</w:t>
      </w:r>
      <w:proofErr w:type="spellEnd"/>
      <w:r w:rsidRPr="00716E6C">
        <w:rPr>
          <w:rFonts w:ascii="Times New Roman" w:hAnsi="Times New Roman" w:cs="Times New Roman"/>
          <w:sz w:val="28"/>
          <w:szCs w:val="28"/>
        </w:rPr>
        <w:t xml:space="preserve"> сигнал</w:t>
      </w:r>
      <w:r w:rsidRPr="00716E6C">
        <w:rPr>
          <w:rFonts w:ascii="Times New Roman" w:hAnsi="Times New Roman" w:cs="Times New Roman"/>
          <w:sz w:val="28"/>
          <w:szCs w:val="28"/>
        </w:rPr>
        <w:tab/>
      </w:r>
      <w:proofErr w:type="spellStart"/>
      <w:r w:rsidRPr="00716E6C">
        <w:rPr>
          <w:rFonts w:ascii="Times New Roman" w:hAnsi="Times New Roman" w:cs="Times New Roman"/>
          <w:sz w:val="28"/>
          <w:szCs w:val="28"/>
        </w:rPr>
        <w:t>Visible</w:t>
      </w:r>
      <w:proofErr w:type="spellEnd"/>
      <w:r w:rsidRPr="00716E6C">
        <w:rPr>
          <w:rFonts w:ascii="Times New Roman" w:hAnsi="Times New Roman" w:cs="Times New Roman"/>
          <w:sz w:val="28"/>
          <w:szCs w:val="28"/>
        </w:rPr>
        <w:t xml:space="preserve"> </w:t>
      </w:r>
      <w:proofErr w:type="spellStart"/>
      <w:r w:rsidRPr="00716E6C">
        <w:rPr>
          <w:rFonts w:ascii="Times New Roman" w:hAnsi="Times New Roman" w:cs="Times New Roman"/>
          <w:sz w:val="28"/>
          <w:szCs w:val="28"/>
        </w:rPr>
        <w:t>signals</w:t>
      </w:r>
      <w:proofErr w:type="spellEnd"/>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Подаются  светофорами, дисками, щитами, фонарями, флагами, сигнальными указателями и знаками. В зависимости от времени применения видимые сигналы подразделяются </w:t>
      </w:r>
      <w:proofErr w:type="gramStart"/>
      <w:r w:rsidRPr="00716E6C">
        <w:rPr>
          <w:rFonts w:ascii="Times New Roman" w:hAnsi="Times New Roman" w:cs="Times New Roman"/>
          <w:sz w:val="28"/>
          <w:szCs w:val="28"/>
        </w:rPr>
        <w:t>на</w:t>
      </w:r>
      <w:proofErr w:type="gramEnd"/>
      <w:r w:rsidRPr="00716E6C">
        <w:rPr>
          <w:rFonts w:ascii="Times New Roman" w:hAnsi="Times New Roman" w:cs="Times New Roman"/>
          <w:sz w:val="28"/>
          <w:szCs w:val="28"/>
        </w:rPr>
        <w:t xml:space="preserve"> дневные, ночные и круглосуточные.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2Ночные сигналы</w:t>
      </w:r>
      <w:proofErr w:type="gramStart"/>
      <w:r w:rsidRPr="00716E6C">
        <w:rPr>
          <w:rFonts w:ascii="Times New Roman" w:hAnsi="Times New Roman" w:cs="Times New Roman"/>
          <w:sz w:val="28"/>
          <w:szCs w:val="28"/>
        </w:rPr>
        <w:tab/>
      </w:r>
      <w:proofErr w:type="spellStart"/>
      <w:r w:rsidRPr="00716E6C">
        <w:rPr>
          <w:rFonts w:ascii="Times New Roman" w:hAnsi="Times New Roman" w:cs="Times New Roman"/>
          <w:sz w:val="28"/>
          <w:szCs w:val="28"/>
        </w:rPr>
        <w:t>Т</w:t>
      </w:r>
      <w:proofErr w:type="gramEnd"/>
      <w:r w:rsidRPr="00716E6C">
        <w:rPr>
          <w:rFonts w:ascii="Times New Roman" w:hAnsi="Times New Roman" w:cs="Times New Roman"/>
          <w:sz w:val="28"/>
          <w:szCs w:val="28"/>
        </w:rPr>
        <w:t>үнгі</w:t>
      </w:r>
      <w:proofErr w:type="spellEnd"/>
      <w:r w:rsidRPr="00716E6C">
        <w:rPr>
          <w:rFonts w:ascii="Times New Roman" w:hAnsi="Times New Roman" w:cs="Times New Roman"/>
          <w:sz w:val="28"/>
          <w:szCs w:val="28"/>
        </w:rPr>
        <w:t xml:space="preserve"> сигнал</w:t>
      </w:r>
      <w:r w:rsidRPr="00716E6C">
        <w:rPr>
          <w:rFonts w:ascii="Times New Roman" w:hAnsi="Times New Roman" w:cs="Times New Roman"/>
          <w:sz w:val="28"/>
          <w:szCs w:val="28"/>
        </w:rPr>
        <w:tab/>
      </w:r>
      <w:proofErr w:type="spellStart"/>
      <w:r w:rsidRPr="00716E6C">
        <w:rPr>
          <w:rFonts w:ascii="Times New Roman" w:hAnsi="Times New Roman" w:cs="Times New Roman"/>
          <w:sz w:val="28"/>
          <w:szCs w:val="28"/>
        </w:rPr>
        <w:t>Night</w:t>
      </w:r>
      <w:proofErr w:type="spellEnd"/>
      <w:r w:rsidRPr="00716E6C">
        <w:rPr>
          <w:rFonts w:ascii="Times New Roman" w:hAnsi="Times New Roman" w:cs="Times New Roman"/>
          <w:sz w:val="28"/>
          <w:szCs w:val="28"/>
        </w:rPr>
        <w:t xml:space="preserve"> </w:t>
      </w:r>
      <w:proofErr w:type="spellStart"/>
      <w:r w:rsidRPr="00716E6C">
        <w:rPr>
          <w:rFonts w:ascii="Times New Roman" w:hAnsi="Times New Roman" w:cs="Times New Roman"/>
          <w:sz w:val="28"/>
          <w:szCs w:val="28"/>
        </w:rPr>
        <w:t>signals</w:t>
      </w:r>
      <w:proofErr w:type="spellEnd"/>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Должны  применят</w:t>
      </w:r>
      <w:r w:rsidR="00E83E58" w:rsidRPr="00716E6C">
        <w:rPr>
          <w:rFonts w:ascii="Times New Roman" w:hAnsi="Times New Roman" w:cs="Times New Roman"/>
          <w:sz w:val="28"/>
          <w:szCs w:val="28"/>
        </w:rPr>
        <w:t>ь</w:t>
      </w:r>
      <w:r w:rsidRPr="00716E6C">
        <w:rPr>
          <w:rFonts w:ascii="Times New Roman" w:hAnsi="Times New Roman" w:cs="Times New Roman"/>
          <w:sz w:val="28"/>
          <w:szCs w:val="28"/>
        </w:rPr>
        <w:t xml:space="preserve">ся также и в дневное время в условиях недостаточной видимости при тумане, дожде, снегопаде и других неблагоприятных условиях, когда видимость дневных сигналов остановки </w:t>
      </w:r>
      <w:r w:rsidRPr="00716E6C">
        <w:rPr>
          <w:rFonts w:ascii="Times New Roman" w:hAnsi="Times New Roman" w:cs="Times New Roman"/>
          <w:sz w:val="28"/>
          <w:szCs w:val="28"/>
        </w:rPr>
        <w:lastRenderedPageBreak/>
        <w:t>менее 1000 м, сигналов снижения скорости–менее 400 м, маневровых сигналов–менее 200 м.</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3Звуковые сигналы</w:t>
      </w:r>
      <w:r w:rsidRPr="00716E6C">
        <w:rPr>
          <w:rFonts w:ascii="Times New Roman" w:hAnsi="Times New Roman" w:cs="Times New Roman"/>
          <w:sz w:val="28"/>
          <w:szCs w:val="28"/>
        </w:rPr>
        <w:tab/>
      </w:r>
      <w:proofErr w:type="spellStart"/>
      <w:r w:rsidRPr="00716E6C">
        <w:rPr>
          <w:rFonts w:ascii="Times New Roman" w:hAnsi="Times New Roman" w:cs="Times New Roman"/>
          <w:sz w:val="28"/>
          <w:szCs w:val="28"/>
        </w:rPr>
        <w:t>Дыбыстық</w:t>
      </w:r>
      <w:proofErr w:type="spellEnd"/>
      <w:r w:rsidRPr="00716E6C">
        <w:rPr>
          <w:rFonts w:ascii="Times New Roman" w:hAnsi="Times New Roman" w:cs="Times New Roman"/>
          <w:sz w:val="28"/>
          <w:szCs w:val="28"/>
        </w:rPr>
        <w:t xml:space="preserve"> сигналы</w:t>
      </w:r>
      <w:r w:rsidRPr="00716E6C">
        <w:rPr>
          <w:rFonts w:ascii="Times New Roman" w:hAnsi="Times New Roman" w:cs="Times New Roman"/>
          <w:sz w:val="28"/>
          <w:szCs w:val="28"/>
        </w:rPr>
        <w:tab/>
      </w:r>
      <w:proofErr w:type="spellStart"/>
      <w:r w:rsidRPr="00716E6C">
        <w:rPr>
          <w:rFonts w:ascii="Times New Roman" w:hAnsi="Times New Roman" w:cs="Times New Roman"/>
          <w:sz w:val="28"/>
          <w:szCs w:val="28"/>
        </w:rPr>
        <w:t>Sound</w:t>
      </w:r>
      <w:proofErr w:type="spellEnd"/>
      <w:r w:rsidRPr="00716E6C">
        <w:rPr>
          <w:rFonts w:ascii="Times New Roman" w:hAnsi="Times New Roman" w:cs="Times New Roman"/>
          <w:sz w:val="28"/>
          <w:szCs w:val="28"/>
        </w:rPr>
        <w:t xml:space="preserve"> </w:t>
      </w:r>
      <w:proofErr w:type="spellStart"/>
      <w:r w:rsidRPr="00716E6C">
        <w:rPr>
          <w:rFonts w:ascii="Times New Roman" w:hAnsi="Times New Roman" w:cs="Times New Roman"/>
          <w:sz w:val="28"/>
          <w:szCs w:val="28"/>
        </w:rPr>
        <w:t>signals</w:t>
      </w:r>
      <w:proofErr w:type="spellEnd"/>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Отличаются  числом и сочетанием звуков различной продолжительности, которые подаются свистками локомотивов, </w:t>
      </w:r>
      <w:proofErr w:type="spellStart"/>
      <w:r w:rsidRPr="00716E6C">
        <w:rPr>
          <w:rFonts w:ascii="Times New Roman" w:hAnsi="Times New Roman" w:cs="Times New Roman"/>
          <w:sz w:val="28"/>
          <w:szCs w:val="28"/>
        </w:rPr>
        <w:t>моторвагонных</w:t>
      </w:r>
      <w:proofErr w:type="spellEnd"/>
      <w:r w:rsidRPr="00716E6C">
        <w:rPr>
          <w:rFonts w:ascii="Times New Roman" w:hAnsi="Times New Roman" w:cs="Times New Roman"/>
          <w:sz w:val="28"/>
          <w:szCs w:val="28"/>
        </w:rPr>
        <w:t xml:space="preserve"> поездов и дрезин, ручными свистками, духовыми рожками, сиренами, гудками, а также петардами. Взрыв петарды во всех случаях требует немедленной остановки.</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Задание: Виды  сигналов на железнодорожном транспорте  и их применение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Вопрос:</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1.Виды светофоров</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2.Классификация светофоров</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3.В зависимости от назначения и места установки светофоры подразделяются на</w:t>
      </w:r>
      <w:proofErr w:type="gramStart"/>
      <w:r w:rsidRPr="00716E6C">
        <w:rPr>
          <w:rFonts w:ascii="Times New Roman" w:hAnsi="Times New Roman" w:cs="Times New Roman"/>
          <w:sz w:val="28"/>
          <w:szCs w:val="28"/>
        </w:rPr>
        <w:t xml:space="preserve"> ?</w:t>
      </w:r>
      <w:proofErr w:type="gramEnd"/>
    </w:p>
    <w:p w:rsidR="00AE7CE8" w:rsidRPr="00716E6C" w:rsidRDefault="00AE7CE8" w:rsidP="00716E6C">
      <w:pPr>
        <w:spacing w:after="0" w:line="240" w:lineRule="auto"/>
        <w:ind w:firstLine="567"/>
        <w:jc w:val="both"/>
        <w:rPr>
          <w:rFonts w:ascii="Times New Roman" w:hAnsi="Times New Roman" w:cs="Times New Roman"/>
          <w:sz w:val="28"/>
          <w:szCs w:val="28"/>
        </w:rPr>
      </w:pPr>
    </w:p>
    <w:p w:rsidR="00AE7CE8" w:rsidRPr="00716E6C" w:rsidRDefault="00AE7CE8" w:rsidP="00716E6C">
      <w:pPr>
        <w:spacing w:after="0" w:line="240" w:lineRule="auto"/>
        <w:ind w:firstLine="567"/>
        <w:jc w:val="center"/>
        <w:rPr>
          <w:rFonts w:ascii="Times New Roman" w:hAnsi="Times New Roman" w:cs="Times New Roman"/>
          <w:b/>
          <w:sz w:val="28"/>
          <w:szCs w:val="28"/>
        </w:rPr>
      </w:pPr>
      <w:r w:rsidRPr="00716E6C">
        <w:rPr>
          <w:rFonts w:ascii="Times New Roman" w:hAnsi="Times New Roman" w:cs="Times New Roman"/>
          <w:b/>
          <w:sz w:val="28"/>
          <w:szCs w:val="28"/>
        </w:rPr>
        <w:t>Практическое  занятие №2</w:t>
      </w: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 xml:space="preserve">Тема:   Технология переработки </w:t>
      </w:r>
      <w:proofErr w:type="spellStart"/>
      <w:r w:rsidRPr="00716E6C">
        <w:rPr>
          <w:rFonts w:ascii="Times New Roman" w:hAnsi="Times New Roman" w:cs="Times New Roman"/>
          <w:sz w:val="28"/>
          <w:szCs w:val="28"/>
        </w:rPr>
        <w:t>поездо</w:t>
      </w:r>
      <w:proofErr w:type="spellEnd"/>
      <w:r w:rsidRPr="00716E6C">
        <w:rPr>
          <w:rFonts w:ascii="Times New Roman" w:hAnsi="Times New Roman" w:cs="Times New Roman"/>
          <w:sz w:val="28"/>
          <w:szCs w:val="28"/>
        </w:rPr>
        <w:t xml:space="preserve"> -  и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xml:space="preserve"> на железнодорожных станциях</w:t>
      </w: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Цель: Методы расчета плана формирования поездов.</w:t>
      </w:r>
    </w:p>
    <w:p w:rsidR="00AE7CE8" w:rsidRPr="00716E6C" w:rsidRDefault="00AE7CE8" w:rsidP="00716E6C">
      <w:pPr>
        <w:spacing w:after="0" w:line="240" w:lineRule="auto"/>
        <w:ind w:firstLine="567"/>
        <w:jc w:val="both"/>
        <w:rPr>
          <w:rFonts w:ascii="Times New Roman" w:hAnsi="Times New Roman" w:cs="Times New Roman"/>
          <w:sz w:val="28"/>
          <w:szCs w:val="28"/>
        </w:rPr>
      </w:pPr>
      <w:proofErr w:type="spellStart"/>
      <w:r w:rsidRPr="00716E6C">
        <w:rPr>
          <w:rFonts w:ascii="Times New Roman" w:hAnsi="Times New Roman" w:cs="Times New Roman"/>
          <w:sz w:val="28"/>
          <w:szCs w:val="28"/>
        </w:rPr>
        <w:t>Вагонопоток</w:t>
      </w:r>
      <w:proofErr w:type="spellEnd"/>
      <w:r w:rsidRPr="00716E6C">
        <w:rPr>
          <w:rFonts w:ascii="Times New Roman" w:hAnsi="Times New Roman" w:cs="Times New Roman"/>
          <w:sz w:val="28"/>
          <w:szCs w:val="28"/>
        </w:rPr>
        <w:t xml:space="preserve"> – это количество вагонов, следующих в одном определенном направлении за какой-либо промежуток времени (обычно за сутки), который определяется по плану перевозок.</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План перевозок представляет собой косую таблицу-</w:t>
      </w:r>
      <w:proofErr w:type="spellStart"/>
      <w:r w:rsidRPr="00716E6C">
        <w:rPr>
          <w:rFonts w:ascii="Times New Roman" w:hAnsi="Times New Roman" w:cs="Times New Roman"/>
          <w:sz w:val="28"/>
          <w:szCs w:val="28"/>
        </w:rPr>
        <w:t>шахматку</w:t>
      </w:r>
      <w:proofErr w:type="spellEnd"/>
      <w:r w:rsidRPr="00716E6C">
        <w:rPr>
          <w:rFonts w:ascii="Times New Roman" w:hAnsi="Times New Roman" w:cs="Times New Roman"/>
          <w:sz w:val="28"/>
          <w:szCs w:val="28"/>
        </w:rPr>
        <w:t xml:space="preserve"> корреспонденции вагонов между дорогами без указания станции погрузки и выгрузки. </w:t>
      </w:r>
      <w:proofErr w:type="spellStart"/>
      <w:r w:rsidRPr="00716E6C">
        <w:rPr>
          <w:rFonts w:ascii="Times New Roman" w:hAnsi="Times New Roman" w:cs="Times New Roman"/>
          <w:sz w:val="28"/>
          <w:szCs w:val="28"/>
        </w:rPr>
        <w:t>Междудорожные</w:t>
      </w:r>
      <w:proofErr w:type="spellEnd"/>
      <w:r w:rsidRPr="00716E6C">
        <w:rPr>
          <w:rFonts w:ascii="Times New Roman" w:hAnsi="Times New Roman" w:cs="Times New Roman"/>
          <w:sz w:val="28"/>
          <w:szCs w:val="28"/>
        </w:rPr>
        <w:t xml:space="preserve"> корреспонденции следуют через различные стыковые пункты по разным направлениям. Величина каждой струи между сортировочными станциями складывается из долей различных </w:t>
      </w:r>
      <w:proofErr w:type="spellStart"/>
      <w:r w:rsidRPr="00716E6C">
        <w:rPr>
          <w:rFonts w:ascii="Times New Roman" w:hAnsi="Times New Roman" w:cs="Times New Roman"/>
          <w:sz w:val="28"/>
          <w:szCs w:val="28"/>
        </w:rPr>
        <w:t>междудорожных</w:t>
      </w:r>
      <w:proofErr w:type="spellEnd"/>
      <w:r w:rsidRPr="00716E6C">
        <w:rPr>
          <w:rFonts w:ascii="Times New Roman" w:hAnsi="Times New Roman" w:cs="Times New Roman"/>
          <w:sz w:val="28"/>
          <w:szCs w:val="28"/>
        </w:rPr>
        <w:t xml:space="preserve"> корреспонденций. Для определения </w:t>
      </w:r>
      <w:proofErr w:type="spellStart"/>
      <w:r w:rsidRPr="00716E6C">
        <w:rPr>
          <w:rFonts w:ascii="Times New Roman" w:hAnsi="Times New Roman" w:cs="Times New Roman"/>
          <w:sz w:val="28"/>
          <w:szCs w:val="28"/>
        </w:rPr>
        <w:t>поструйных</w:t>
      </w:r>
      <w:proofErr w:type="spellEnd"/>
      <w:r w:rsidRPr="00716E6C">
        <w:rPr>
          <w:rFonts w:ascii="Times New Roman" w:hAnsi="Times New Roman" w:cs="Times New Roman"/>
          <w:sz w:val="28"/>
          <w:szCs w:val="28"/>
        </w:rPr>
        <w:t xml:space="preserve">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xml:space="preserve"> между выделенными для расчета плана формирования станциями составляют специальные таблицы эталонов – долей корреспонденции по каждому направлению. На основе этих таблиц составляют таблицы плановых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погрузки дорог, которые затем обрабатывают так, чтобы вся погрузка оказалась “привязанной” к выделенным для расчета станциям.</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Метод абсолютного расчета (автор проф. А. П. Петров). Задачей рациональной организации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xml:space="preserve"> является сравнение различных вариантов объединения струй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xml:space="preserve"> расчетного полигона.</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Основными характеристиками каждого варианта будут </w:t>
      </w:r>
      <w:proofErr w:type="spellStart"/>
      <w:r w:rsidRPr="00716E6C">
        <w:rPr>
          <w:rFonts w:ascii="Times New Roman" w:hAnsi="Times New Roman" w:cs="Times New Roman"/>
          <w:sz w:val="28"/>
          <w:szCs w:val="28"/>
        </w:rPr>
        <w:t>вагоно</w:t>
      </w:r>
      <w:proofErr w:type="spellEnd"/>
      <w:r w:rsidRPr="00716E6C">
        <w:rPr>
          <w:rFonts w:ascii="Times New Roman" w:hAnsi="Times New Roman" w:cs="Times New Roman"/>
          <w:sz w:val="28"/>
          <w:szCs w:val="28"/>
        </w:rPr>
        <w:t>-часы простоя вагонов под накоплением на станциях формирования</w:t>
      </w:r>
      <w:proofErr w:type="gramStart"/>
      <w:r w:rsidRPr="00716E6C">
        <w:rPr>
          <w:rFonts w:ascii="Times New Roman" w:hAnsi="Times New Roman" w:cs="Times New Roman"/>
          <w:sz w:val="28"/>
          <w:szCs w:val="28"/>
        </w:rPr>
        <w:t xml:space="preserve">  ,</w:t>
      </w:r>
      <w:proofErr w:type="gramEnd"/>
      <w:r w:rsidRPr="00716E6C">
        <w:rPr>
          <w:rFonts w:ascii="Times New Roman" w:hAnsi="Times New Roman" w:cs="Times New Roman"/>
          <w:sz w:val="28"/>
          <w:szCs w:val="28"/>
        </w:rPr>
        <w:t xml:space="preserve"> переработки (нахождения на станциях расформирования и формирования новых поездов) транзитных вагонов на попутных технических станциях, число назначений плана формирования поездов. Наилучшим считается вариант с наименьшей суммарной затратой </w:t>
      </w:r>
      <w:proofErr w:type="spellStart"/>
      <w:r w:rsidRPr="00716E6C">
        <w:rPr>
          <w:rFonts w:ascii="Times New Roman" w:hAnsi="Times New Roman" w:cs="Times New Roman"/>
          <w:sz w:val="28"/>
          <w:szCs w:val="28"/>
        </w:rPr>
        <w:t>вагоно</w:t>
      </w:r>
      <w:proofErr w:type="spellEnd"/>
      <w:r w:rsidRPr="00716E6C">
        <w:rPr>
          <w:rFonts w:ascii="Times New Roman" w:hAnsi="Times New Roman" w:cs="Times New Roman"/>
          <w:sz w:val="28"/>
          <w:szCs w:val="28"/>
        </w:rPr>
        <w:t>-часов</w:t>
      </w:r>
      <w:proofErr w:type="gramStart"/>
      <w:r w:rsidRPr="00716E6C">
        <w:rPr>
          <w:rFonts w:ascii="Times New Roman" w:hAnsi="Times New Roman" w:cs="Times New Roman"/>
          <w:sz w:val="28"/>
          <w:szCs w:val="28"/>
        </w:rPr>
        <w:t xml:space="preserve">  .</w:t>
      </w:r>
      <w:proofErr w:type="gramEnd"/>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lastRenderedPageBreak/>
        <w:t xml:space="preserve">По методу абсолютного расчета </w:t>
      </w:r>
      <w:proofErr w:type="spellStart"/>
      <w:r w:rsidRPr="00716E6C">
        <w:rPr>
          <w:rFonts w:ascii="Times New Roman" w:hAnsi="Times New Roman" w:cs="Times New Roman"/>
          <w:sz w:val="28"/>
          <w:szCs w:val="28"/>
        </w:rPr>
        <w:t>вагоно</w:t>
      </w:r>
      <w:proofErr w:type="spellEnd"/>
      <w:r w:rsidRPr="00716E6C">
        <w:rPr>
          <w:rFonts w:ascii="Times New Roman" w:hAnsi="Times New Roman" w:cs="Times New Roman"/>
          <w:sz w:val="28"/>
          <w:szCs w:val="28"/>
        </w:rPr>
        <w:t xml:space="preserve">-часы определяют практически для всех возможных вариантов. При невозможности принять оптимальный вариант (недостатке сортировочных путей на какой-либо сортировочной станции) можно легко найти другой вариант, близкий к </w:t>
      </w:r>
      <w:proofErr w:type="gramStart"/>
      <w:r w:rsidRPr="00716E6C">
        <w:rPr>
          <w:rFonts w:ascii="Times New Roman" w:hAnsi="Times New Roman" w:cs="Times New Roman"/>
          <w:sz w:val="28"/>
          <w:szCs w:val="28"/>
        </w:rPr>
        <w:t>оптимальному</w:t>
      </w:r>
      <w:proofErr w:type="gramEnd"/>
      <w:r w:rsidRPr="00716E6C">
        <w:rPr>
          <w:rFonts w:ascii="Times New Roman" w:hAnsi="Times New Roman" w:cs="Times New Roman"/>
          <w:sz w:val="28"/>
          <w:szCs w:val="28"/>
        </w:rPr>
        <w:t>.</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Аналитические методы расчета. </w:t>
      </w:r>
      <w:proofErr w:type="gramStart"/>
      <w:r w:rsidRPr="00716E6C">
        <w:rPr>
          <w:rFonts w:ascii="Times New Roman" w:hAnsi="Times New Roman" w:cs="Times New Roman"/>
          <w:sz w:val="28"/>
          <w:szCs w:val="28"/>
        </w:rPr>
        <w:t>Аналитические методы расчета плана фор-</w:t>
      </w:r>
      <w:proofErr w:type="spellStart"/>
      <w:r w:rsidRPr="00716E6C">
        <w:rPr>
          <w:rFonts w:ascii="Times New Roman" w:hAnsi="Times New Roman" w:cs="Times New Roman"/>
          <w:sz w:val="28"/>
          <w:szCs w:val="28"/>
        </w:rPr>
        <w:t>мирования</w:t>
      </w:r>
      <w:proofErr w:type="spellEnd"/>
      <w:r w:rsidRPr="00716E6C">
        <w:rPr>
          <w:rFonts w:ascii="Times New Roman" w:hAnsi="Times New Roman" w:cs="Times New Roman"/>
          <w:sz w:val="28"/>
          <w:szCs w:val="28"/>
        </w:rPr>
        <w:t xml:space="preserve"> поездов основаны на использовании определенных приемов, условий, правил и процедур, позволяющих рассматривать не все возможные варианты, а только конкурентоспособные, и выбирать из них оптимальный.</w:t>
      </w:r>
      <w:proofErr w:type="gramEnd"/>
      <w:r w:rsidRPr="00716E6C">
        <w:rPr>
          <w:rFonts w:ascii="Times New Roman" w:hAnsi="Times New Roman" w:cs="Times New Roman"/>
          <w:sz w:val="28"/>
          <w:szCs w:val="28"/>
        </w:rPr>
        <w:t xml:space="preserve"> Рассмотрим основные приемы и условия.</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1. Попарное сравнение струй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xml:space="preserve">. </w:t>
      </w:r>
      <w:r w:rsidR="009B1798" w:rsidRPr="00716E6C">
        <w:rPr>
          <w:rFonts w:ascii="Times New Roman" w:hAnsi="Times New Roman" w:cs="Times New Roman"/>
          <w:sz w:val="28"/>
          <w:szCs w:val="28"/>
        </w:rPr>
        <w:t xml:space="preserve"> </w:t>
      </w:r>
      <w:r w:rsidRPr="00716E6C">
        <w:rPr>
          <w:rFonts w:ascii="Times New Roman" w:hAnsi="Times New Roman" w:cs="Times New Roman"/>
          <w:sz w:val="28"/>
          <w:szCs w:val="28"/>
        </w:rPr>
        <w:t>Если   целесообразно выделение каждой струи в самостоятельное назначение плана формирования, в противном случае струи объединяются.</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2. Предварительное построение всех возможных исходных назначений (в т. ч. и многоструйных) начинается с начальной станции. На начальной станции в каждое назначение включают вагоны </w:t>
      </w:r>
      <w:proofErr w:type="gramStart"/>
      <w:r w:rsidRPr="00716E6C">
        <w:rPr>
          <w:rFonts w:ascii="Times New Roman" w:hAnsi="Times New Roman" w:cs="Times New Roman"/>
          <w:sz w:val="28"/>
          <w:szCs w:val="28"/>
        </w:rPr>
        <w:t>данного</w:t>
      </w:r>
      <w:proofErr w:type="gramEnd"/>
      <w:r w:rsidRPr="00716E6C">
        <w:rPr>
          <w:rFonts w:ascii="Times New Roman" w:hAnsi="Times New Roman" w:cs="Times New Roman"/>
          <w:sz w:val="28"/>
          <w:szCs w:val="28"/>
        </w:rPr>
        <w:t xml:space="preserve"> и более дальних назначений. На последующих станциях направления в каждое данное назначение должны включаться вагоны этого и более дальних назначений, зарождающихся на данной и всех предыдущих станциях </w:t>
      </w:r>
      <w:proofErr w:type="gramStart"/>
      <w:r w:rsidRPr="00716E6C">
        <w:rPr>
          <w:rFonts w:ascii="Times New Roman" w:hAnsi="Times New Roman" w:cs="Times New Roman"/>
          <w:sz w:val="28"/>
          <w:szCs w:val="28"/>
        </w:rPr>
        <w:t>направления</w:t>
      </w:r>
      <w:proofErr w:type="gramEnd"/>
      <w:r w:rsidRPr="00716E6C">
        <w:rPr>
          <w:rFonts w:ascii="Times New Roman" w:hAnsi="Times New Roman" w:cs="Times New Roman"/>
          <w:sz w:val="28"/>
          <w:szCs w:val="28"/>
        </w:rPr>
        <w:t xml:space="preserve"> Например, в назначение 5 включаются вагоны как со станции Б (  и  ), так и предыдущей станции А ( ), следующие до станции назначения 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3. Проверка по необходимому условию НУ, достаточному ДУ и общему достаточному ОДУ. Выделение струй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xml:space="preserve"> в самостоятельное назначение плана формирования целесообразно при условии, что экономия приведенных </w:t>
      </w:r>
      <w:proofErr w:type="spellStart"/>
      <w:r w:rsidRPr="00716E6C">
        <w:rPr>
          <w:rFonts w:ascii="Times New Roman" w:hAnsi="Times New Roman" w:cs="Times New Roman"/>
          <w:sz w:val="28"/>
          <w:szCs w:val="28"/>
        </w:rPr>
        <w:t>вагоно</w:t>
      </w:r>
      <w:proofErr w:type="spellEnd"/>
      <w:r w:rsidRPr="00716E6C">
        <w:rPr>
          <w:rFonts w:ascii="Times New Roman" w:hAnsi="Times New Roman" w:cs="Times New Roman"/>
          <w:sz w:val="28"/>
          <w:szCs w:val="28"/>
        </w:rPr>
        <w:t xml:space="preserve">-часов от проследования попутных технических станций без переработки больше или равна </w:t>
      </w:r>
      <w:proofErr w:type="spellStart"/>
      <w:r w:rsidRPr="00716E6C">
        <w:rPr>
          <w:rFonts w:ascii="Times New Roman" w:hAnsi="Times New Roman" w:cs="Times New Roman"/>
          <w:sz w:val="28"/>
          <w:szCs w:val="28"/>
        </w:rPr>
        <w:t>вагоно</w:t>
      </w:r>
      <w:proofErr w:type="spellEnd"/>
      <w:r w:rsidRPr="00716E6C">
        <w:rPr>
          <w:rFonts w:ascii="Times New Roman" w:hAnsi="Times New Roman" w:cs="Times New Roman"/>
          <w:sz w:val="28"/>
          <w:szCs w:val="28"/>
        </w:rPr>
        <w:t>-часам накопления на станции формирования:</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Аналитические методы расчета плана формирования поездов основаны на использовании в различном сочетании вышеперечисленных правил и условий.</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Метод совмещенных аналитических сопоставлений (автор проф. К. А. </w:t>
      </w:r>
      <w:proofErr w:type="spellStart"/>
      <w:r w:rsidRPr="00716E6C">
        <w:rPr>
          <w:rFonts w:ascii="Times New Roman" w:hAnsi="Times New Roman" w:cs="Times New Roman"/>
          <w:sz w:val="28"/>
          <w:szCs w:val="28"/>
        </w:rPr>
        <w:t>Бернгард</w:t>
      </w:r>
      <w:proofErr w:type="spellEnd"/>
      <w:r w:rsidRPr="00716E6C">
        <w:rPr>
          <w:rFonts w:ascii="Times New Roman" w:hAnsi="Times New Roman" w:cs="Times New Roman"/>
          <w:sz w:val="28"/>
          <w:szCs w:val="28"/>
        </w:rPr>
        <w:t xml:space="preserve">). </w:t>
      </w:r>
      <w:proofErr w:type="gramStart"/>
      <w:r w:rsidRPr="00716E6C">
        <w:rPr>
          <w:rFonts w:ascii="Times New Roman" w:hAnsi="Times New Roman" w:cs="Times New Roman"/>
          <w:sz w:val="28"/>
          <w:szCs w:val="28"/>
        </w:rPr>
        <w:t xml:space="preserve">Вначале выявляются струи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xml:space="preserve"> с начальных на конечные станции, удовлетворяющие ОДУ, чтобы </w:t>
      </w:r>
      <w:proofErr w:type="spellStart"/>
      <w:r w:rsidRPr="00716E6C">
        <w:rPr>
          <w:rFonts w:ascii="Times New Roman" w:hAnsi="Times New Roman" w:cs="Times New Roman"/>
          <w:sz w:val="28"/>
          <w:szCs w:val="28"/>
        </w:rPr>
        <w:t>вагоно</w:t>
      </w:r>
      <w:proofErr w:type="spellEnd"/>
      <w:r w:rsidRPr="00716E6C">
        <w:rPr>
          <w:rFonts w:ascii="Times New Roman" w:hAnsi="Times New Roman" w:cs="Times New Roman"/>
          <w:sz w:val="28"/>
          <w:szCs w:val="28"/>
        </w:rPr>
        <w:t xml:space="preserve">-часы экономии струи </w:t>
      </w:r>
      <w:proofErr w:type="spellStart"/>
      <w:r w:rsidRPr="00716E6C">
        <w:rPr>
          <w:rFonts w:ascii="Times New Roman" w:hAnsi="Times New Roman" w:cs="Times New Roman"/>
          <w:sz w:val="28"/>
          <w:szCs w:val="28"/>
        </w:rPr>
        <w:t>вагонопотока</w:t>
      </w:r>
      <w:proofErr w:type="spellEnd"/>
      <w:r w:rsidRPr="00716E6C">
        <w:rPr>
          <w:rFonts w:ascii="Times New Roman" w:hAnsi="Times New Roman" w:cs="Times New Roman"/>
          <w:sz w:val="28"/>
          <w:szCs w:val="28"/>
        </w:rPr>
        <w:t xml:space="preserve"> на любой из попутных станций превышали затраты на накопление на станции ее формирования.</w:t>
      </w:r>
      <w:proofErr w:type="gramEnd"/>
      <w:r w:rsidRPr="00716E6C">
        <w:rPr>
          <w:rFonts w:ascii="Times New Roman" w:hAnsi="Times New Roman" w:cs="Times New Roman"/>
          <w:sz w:val="28"/>
          <w:szCs w:val="28"/>
        </w:rPr>
        <w:t xml:space="preserve"> Корреспонденции, отобранные таким образом, включаются в оптимальный вариант плана формирования и из дальнейших расчетов исключаются.</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Правильность формирования поездов и соответствие в каждом поезде вагонов определенному назначению контролируется на станциях формирования и расформирования поезда. На </w:t>
      </w:r>
      <w:proofErr w:type="gramStart"/>
      <w:r w:rsidRPr="00716E6C">
        <w:rPr>
          <w:rFonts w:ascii="Times New Roman" w:hAnsi="Times New Roman" w:cs="Times New Roman"/>
          <w:sz w:val="28"/>
          <w:szCs w:val="28"/>
        </w:rPr>
        <w:t>последней</w:t>
      </w:r>
      <w:proofErr w:type="gramEnd"/>
      <w:r w:rsidRPr="00716E6C">
        <w:rPr>
          <w:rFonts w:ascii="Times New Roman" w:hAnsi="Times New Roman" w:cs="Times New Roman"/>
          <w:sz w:val="28"/>
          <w:szCs w:val="28"/>
        </w:rPr>
        <w:t xml:space="preserve"> фиксируется как характер нарушения, так и станция, его допустившая.</w:t>
      </w: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Глоссарий</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п/п</w:t>
      </w:r>
      <w:proofErr w:type="gramStart"/>
      <w:r w:rsidRPr="00716E6C">
        <w:rPr>
          <w:rFonts w:ascii="Times New Roman" w:hAnsi="Times New Roman" w:cs="Times New Roman"/>
          <w:sz w:val="28"/>
          <w:szCs w:val="28"/>
        </w:rPr>
        <w:tab/>
        <w:t>Н</w:t>
      </w:r>
      <w:proofErr w:type="gramEnd"/>
      <w:r w:rsidRPr="00716E6C">
        <w:rPr>
          <w:rFonts w:ascii="Times New Roman" w:hAnsi="Times New Roman" w:cs="Times New Roman"/>
          <w:sz w:val="28"/>
          <w:szCs w:val="28"/>
        </w:rPr>
        <w:t>а русском языке</w:t>
      </w:r>
      <w:r w:rsidRPr="00716E6C">
        <w:rPr>
          <w:rFonts w:ascii="Times New Roman" w:hAnsi="Times New Roman" w:cs="Times New Roman"/>
          <w:sz w:val="28"/>
          <w:szCs w:val="28"/>
        </w:rPr>
        <w:tab/>
        <w:t>На казахском языке</w:t>
      </w:r>
      <w:r w:rsidRPr="00716E6C">
        <w:rPr>
          <w:rFonts w:ascii="Times New Roman" w:hAnsi="Times New Roman" w:cs="Times New Roman"/>
          <w:sz w:val="28"/>
          <w:szCs w:val="28"/>
        </w:rPr>
        <w:tab/>
        <w:t>На английском языке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1</w:t>
      </w:r>
      <w:r w:rsidRPr="00716E6C">
        <w:rPr>
          <w:rFonts w:ascii="Times New Roman" w:hAnsi="Times New Roman" w:cs="Times New Roman"/>
          <w:sz w:val="28"/>
          <w:szCs w:val="28"/>
        </w:rPr>
        <w:tab/>
      </w:r>
      <w:proofErr w:type="spellStart"/>
      <w:r w:rsidRPr="00716E6C">
        <w:rPr>
          <w:rFonts w:ascii="Times New Roman" w:hAnsi="Times New Roman" w:cs="Times New Roman"/>
          <w:sz w:val="28"/>
          <w:szCs w:val="28"/>
        </w:rPr>
        <w:t>Вагонопоток</w:t>
      </w:r>
      <w:proofErr w:type="spellEnd"/>
      <w:r w:rsidRPr="00716E6C">
        <w:rPr>
          <w:rFonts w:ascii="Times New Roman" w:hAnsi="Times New Roman" w:cs="Times New Roman"/>
          <w:sz w:val="28"/>
          <w:szCs w:val="28"/>
        </w:rPr>
        <w:tab/>
      </w:r>
      <w:proofErr w:type="spellStart"/>
      <w:r w:rsidRPr="00716E6C">
        <w:rPr>
          <w:rFonts w:ascii="Times New Roman" w:hAnsi="Times New Roman" w:cs="Times New Roman"/>
          <w:sz w:val="28"/>
          <w:szCs w:val="28"/>
        </w:rPr>
        <w:t>Вагонағымы</w:t>
      </w:r>
      <w:proofErr w:type="spellEnd"/>
      <w:r w:rsidRPr="00716E6C">
        <w:rPr>
          <w:rFonts w:ascii="Times New Roman" w:hAnsi="Times New Roman" w:cs="Times New Roman"/>
          <w:sz w:val="28"/>
          <w:szCs w:val="28"/>
        </w:rPr>
        <w:t xml:space="preserve"> </w:t>
      </w:r>
      <w:r w:rsidRPr="00716E6C">
        <w:rPr>
          <w:rFonts w:ascii="Times New Roman" w:hAnsi="Times New Roman" w:cs="Times New Roman"/>
          <w:sz w:val="28"/>
          <w:szCs w:val="28"/>
        </w:rPr>
        <w:tab/>
      </w:r>
      <w:proofErr w:type="spellStart"/>
      <w:r w:rsidRPr="00716E6C">
        <w:rPr>
          <w:rFonts w:ascii="Times New Roman" w:hAnsi="Times New Roman" w:cs="Times New Roman"/>
          <w:sz w:val="28"/>
          <w:szCs w:val="28"/>
        </w:rPr>
        <w:t>Vaginaphoto</w:t>
      </w:r>
      <w:proofErr w:type="spellEnd"/>
      <w:r w:rsidRPr="00716E6C">
        <w:rPr>
          <w:rFonts w:ascii="Times New Roman" w:hAnsi="Times New Roman" w:cs="Times New Roman"/>
          <w:sz w:val="28"/>
          <w:szCs w:val="28"/>
        </w:rPr>
        <w:t xml:space="preserve"> </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lastRenderedPageBreak/>
        <w:t>Это  количество вагонов, следующих в одном определенном направлении за какой-либо промежуток времени (обычно за сутки), который определяется по плану перевозок.</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Задание: Задачи и основы технологии организации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xml:space="preserve"> в поезда</w:t>
      </w: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Вопросы:</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1.Управление </w:t>
      </w:r>
      <w:proofErr w:type="spellStart"/>
      <w:r w:rsidRPr="00716E6C">
        <w:rPr>
          <w:rFonts w:ascii="Times New Roman" w:hAnsi="Times New Roman" w:cs="Times New Roman"/>
          <w:sz w:val="28"/>
          <w:szCs w:val="28"/>
        </w:rPr>
        <w:t>вагонопотоками</w:t>
      </w:r>
      <w:proofErr w:type="spellEnd"/>
      <w:r w:rsidRPr="00716E6C">
        <w:rPr>
          <w:rFonts w:ascii="Times New Roman" w:hAnsi="Times New Roman" w:cs="Times New Roman"/>
          <w:sz w:val="28"/>
          <w:szCs w:val="28"/>
        </w:rPr>
        <w:t xml:space="preserve"> на сети железных дорог</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2. Значение, задачи и основы технологии организации </w:t>
      </w:r>
      <w:proofErr w:type="spellStart"/>
      <w:r w:rsidRPr="00716E6C">
        <w:rPr>
          <w:rFonts w:ascii="Times New Roman" w:hAnsi="Times New Roman" w:cs="Times New Roman"/>
          <w:sz w:val="28"/>
          <w:szCs w:val="28"/>
        </w:rPr>
        <w:t>вагонопотоков</w:t>
      </w:r>
      <w:proofErr w:type="spellEnd"/>
      <w:r w:rsidRPr="00716E6C">
        <w:rPr>
          <w:rFonts w:ascii="Times New Roman" w:hAnsi="Times New Roman" w:cs="Times New Roman"/>
          <w:sz w:val="28"/>
          <w:szCs w:val="28"/>
        </w:rPr>
        <w:t xml:space="preserve"> в поезда</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3 . Расчетные </w:t>
      </w:r>
      <w:proofErr w:type="spellStart"/>
      <w:r w:rsidRPr="00716E6C">
        <w:rPr>
          <w:rFonts w:ascii="Times New Roman" w:hAnsi="Times New Roman" w:cs="Times New Roman"/>
          <w:sz w:val="28"/>
          <w:szCs w:val="28"/>
        </w:rPr>
        <w:t>вагонопотоки</w:t>
      </w:r>
      <w:proofErr w:type="spellEnd"/>
      <w:r w:rsidRPr="00716E6C">
        <w:rPr>
          <w:rFonts w:ascii="Times New Roman" w:hAnsi="Times New Roman" w:cs="Times New Roman"/>
          <w:sz w:val="28"/>
          <w:szCs w:val="28"/>
        </w:rPr>
        <w:t>.</w:t>
      </w:r>
    </w:p>
    <w:p w:rsidR="00E83E58" w:rsidRPr="00716E6C" w:rsidRDefault="00E83E58" w:rsidP="00716E6C">
      <w:pPr>
        <w:spacing w:after="0" w:line="240" w:lineRule="auto"/>
        <w:ind w:firstLine="567"/>
        <w:jc w:val="center"/>
        <w:rPr>
          <w:rFonts w:ascii="Times New Roman" w:hAnsi="Times New Roman" w:cs="Times New Roman"/>
          <w:sz w:val="28"/>
          <w:szCs w:val="28"/>
        </w:rPr>
      </w:pPr>
    </w:p>
    <w:p w:rsidR="00AE7CE8" w:rsidRPr="00716E6C" w:rsidRDefault="00AE7CE8" w:rsidP="00716E6C">
      <w:pPr>
        <w:spacing w:after="0" w:line="240" w:lineRule="auto"/>
        <w:ind w:firstLine="567"/>
        <w:jc w:val="center"/>
        <w:rPr>
          <w:rFonts w:ascii="Times New Roman" w:hAnsi="Times New Roman" w:cs="Times New Roman"/>
          <w:b/>
          <w:sz w:val="28"/>
          <w:szCs w:val="28"/>
        </w:rPr>
      </w:pPr>
      <w:r w:rsidRPr="00716E6C">
        <w:rPr>
          <w:rFonts w:ascii="Times New Roman" w:hAnsi="Times New Roman" w:cs="Times New Roman"/>
          <w:b/>
          <w:sz w:val="28"/>
          <w:szCs w:val="28"/>
        </w:rPr>
        <w:t>Практическое  занятие №3-4</w:t>
      </w: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Тема:   Изучение состава и интенсивности движения транспортного потока</w:t>
      </w: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Цель: Подсчёт интенсивности движения. Определение состава транспортного потока на дороге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Интенсивность – число транспортных средств, проходящих через сечение дороги в течение заданного промежутка времени. В зависимости от решаемой задачи расчётным периодом определения интенсивности движения может служить год, месяц, неделя, сутки, час и пр. Интенсивность движения величина неравномерная и в пространстве (на различных дорогах или на различных участках одной и той же дороги) и во времени. В практике организации движения очень часто оперируют не суммарной интенсивностью по направлениям, а так называемой удельной, т.е. интенсивностью по полосе движения.</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Состав транспортного потока. Характеризуется соотношением в нём транспортных средств различного типа. Транспортному средству в процессе движения требуется больший отрезок полосы, чем его длина (статический габарит). Это объясняется тем, что для остановки автомобиля требуется определённый путь, являющийся функцией скорости. Учёт влияния движения транспортных средств разных типов на загрузку дороги осуществляется при помощи динамического габарита, представляющего собой отрезок полосы дороги, минимально необходимый ведомому автомобилю по условиям безопасности дорожного движения при экстренном торможении впереди движущегося автомобиля. Транспортное средство в силу конструктивных отличий и эксплуатационного состояния обладают различными тормозными качествами. Это сказывается на динамическом габарите. Кроме того, это значение зависит от состояния дорожного покрытия, психофизиологических характеристик водителя и т.п. Чтобы учесть это влияние на поток, состоящий из различных типов транспортных средств, используют коэффициенты приведения </w:t>
      </w:r>
      <w:proofErr w:type="spellStart"/>
      <w:r w:rsidRPr="00716E6C">
        <w:rPr>
          <w:rFonts w:ascii="Times New Roman" w:hAnsi="Times New Roman" w:cs="Times New Roman"/>
          <w:sz w:val="28"/>
          <w:szCs w:val="28"/>
        </w:rPr>
        <w:t>Кп</w:t>
      </w:r>
      <w:proofErr w:type="spellEnd"/>
      <w:r w:rsidRPr="00716E6C">
        <w:rPr>
          <w:rFonts w:ascii="Times New Roman" w:hAnsi="Times New Roman" w:cs="Times New Roman"/>
          <w:sz w:val="28"/>
          <w:szCs w:val="28"/>
        </w:rPr>
        <w:t xml:space="preserve">, представляющие собой отношение динамического габарита транспортного средства данного типа к динамическому габариту легкового автомобиля. Эти коэффициенты позволяют фактическую интенсивность транспортного потока представить в </w:t>
      </w:r>
      <w:r w:rsidRPr="00716E6C">
        <w:rPr>
          <w:rFonts w:ascii="Times New Roman" w:hAnsi="Times New Roman" w:cs="Times New Roman"/>
          <w:sz w:val="28"/>
          <w:szCs w:val="28"/>
        </w:rPr>
        <w:lastRenderedPageBreak/>
        <w:t xml:space="preserve">виде условной (приведённой) </w:t>
      </w:r>
      <w:proofErr w:type="spellStart"/>
      <w:proofErr w:type="gramStart"/>
      <w:r w:rsidRPr="00716E6C">
        <w:rPr>
          <w:rFonts w:ascii="Times New Roman" w:hAnsi="Times New Roman" w:cs="Times New Roman"/>
          <w:sz w:val="28"/>
          <w:szCs w:val="28"/>
        </w:rPr>
        <w:t>N</w:t>
      </w:r>
      <w:proofErr w:type="gramEnd"/>
      <w:r w:rsidRPr="00716E6C">
        <w:rPr>
          <w:rFonts w:ascii="Times New Roman" w:hAnsi="Times New Roman" w:cs="Times New Roman"/>
          <w:sz w:val="28"/>
          <w:szCs w:val="28"/>
        </w:rPr>
        <w:t>п</w:t>
      </w:r>
      <w:proofErr w:type="spellEnd"/>
      <w:r w:rsidRPr="00716E6C">
        <w:rPr>
          <w:rFonts w:ascii="Times New Roman" w:hAnsi="Times New Roman" w:cs="Times New Roman"/>
          <w:sz w:val="28"/>
          <w:szCs w:val="28"/>
        </w:rPr>
        <w:t xml:space="preserve">, соответствующей потоку легковых автомобилей. </w:t>
      </w:r>
    </w:p>
    <w:p w:rsidR="00AE7CE8" w:rsidRPr="00716E6C" w:rsidRDefault="00AE7CE8" w:rsidP="00716E6C">
      <w:pPr>
        <w:spacing w:after="0" w:line="240" w:lineRule="auto"/>
        <w:ind w:firstLine="567"/>
        <w:jc w:val="both"/>
        <w:rPr>
          <w:rFonts w:ascii="Times New Roman" w:hAnsi="Times New Roman" w:cs="Times New Roman"/>
          <w:sz w:val="28"/>
          <w:szCs w:val="28"/>
        </w:rPr>
      </w:pPr>
    </w:p>
    <w:p w:rsidR="00AE7CE8" w:rsidRPr="00716E6C" w:rsidRDefault="00AE7CE8" w:rsidP="00716E6C">
      <w:pPr>
        <w:spacing w:after="0" w:line="240" w:lineRule="auto"/>
        <w:ind w:firstLine="567"/>
        <w:jc w:val="center"/>
        <w:rPr>
          <w:rFonts w:ascii="Times New Roman" w:hAnsi="Times New Roman" w:cs="Times New Roman"/>
          <w:sz w:val="28"/>
          <w:szCs w:val="28"/>
        </w:rPr>
      </w:pPr>
      <w:r w:rsidRPr="00716E6C">
        <w:rPr>
          <w:rFonts w:ascii="Times New Roman" w:hAnsi="Times New Roman" w:cs="Times New Roman"/>
          <w:sz w:val="28"/>
          <w:szCs w:val="28"/>
        </w:rPr>
        <w:t>Исходные данные: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1.Подсчёт интенсивности движения.</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2.Определение состава транспортного потока на дороге.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3.Расчёт приведённой интенсивности движения транспортных средств по направлениям. </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Место выполнения работы определяется преподавателем. Подсчёт производится выборочным (по типам автомобилей) наблюдением в течение 15, 30, 45, 60 минут (для выявления </w:t>
      </w:r>
      <w:proofErr w:type="spellStart"/>
      <w:r w:rsidRPr="00716E6C">
        <w:rPr>
          <w:rFonts w:ascii="Times New Roman" w:hAnsi="Times New Roman" w:cs="Times New Roman"/>
          <w:sz w:val="28"/>
          <w:szCs w:val="28"/>
        </w:rPr>
        <w:t>внутричасовой</w:t>
      </w:r>
      <w:proofErr w:type="spellEnd"/>
      <w:r w:rsidRPr="00716E6C">
        <w:rPr>
          <w:rFonts w:ascii="Times New Roman" w:hAnsi="Times New Roman" w:cs="Times New Roman"/>
          <w:sz w:val="28"/>
          <w:szCs w:val="28"/>
        </w:rPr>
        <w:t xml:space="preserve"> неравномерности интенсивности движения). За результат часовой интенсивности движения принимается среднее арифметическое результатов наблюдения. Учитывается количество транспортных средств соответствующих типов по каждому направлению, а также по разным полосам движения (в зависимости от ширины проезжей части). </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В ходе выполнения работы зарисовывается планировочная схема выбранного участка дороги с указанием разрешённых направлений движения транспортных средств.</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Данные по составу транспортного потока заносятся в таблицу по форме 1 (табл. </w:t>
      </w:r>
      <w:r w:rsidR="00C60097" w:rsidRPr="00716E6C">
        <w:rPr>
          <w:rFonts w:ascii="Times New Roman" w:hAnsi="Times New Roman" w:cs="Times New Roman"/>
          <w:sz w:val="28"/>
          <w:szCs w:val="28"/>
        </w:rPr>
        <w:t>4</w:t>
      </w:r>
      <w:r w:rsidRPr="00716E6C">
        <w:rPr>
          <w:rFonts w:ascii="Times New Roman" w:hAnsi="Times New Roman" w:cs="Times New Roman"/>
          <w:sz w:val="28"/>
          <w:szCs w:val="28"/>
        </w:rPr>
        <w:t>.1).</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 xml:space="preserve">Результативные данные по интенсивности движения за час заносятся в таблицу по форме 2 (табл. </w:t>
      </w:r>
      <w:r w:rsidR="00C60097" w:rsidRPr="00716E6C">
        <w:rPr>
          <w:rFonts w:ascii="Times New Roman" w:hAnsi="Times New Roman" w:cs="Times New Roman"/>
          <w:sz w:val="28"/>
          <w:szCs w:val="28"/>
        </w:rPr>
        <w:t>4</w:t>
      </w:r>
      <w:r w:rsidRPr="00716E6C">
        <w:rPr>
          <w:rFonts w:ascii="Times New Roman" w:hAnsi="Times New Roman" w:cs="Times New Roman"/>
          <w:sz w:val="28"/>
          <w:szCs w:val="28"/>
        </w:rPr>
        <w:t>.2). Промежуточные записи делаются в произвольной форме.</w:t>
      </w:r>
    </w:p>
    <w:p w:rsidR="00AE7CE8" w:rsidRPr="00716E6C" w:rsidRDefault="00AE7CE8" w:rsidP="00716E6C">
      <w:pPr>
        <w:spacing w:after="0" w:line="240" w:lineRule="auto"/>
        <w:ind w:firstLine="567"/>
        <w:jc w:val="both"/>
        <w:rPr>
          <w:rFonts w:ascii="Times New Roman" w:hAnsi="Times New Roman" w:cs="Times New Roman"/>
          <w:sz w:val="28"/>
          <w:szCs w:val="28"/>
        </w:rPr>
      </w:pPr>
      <w:r w:rsidRPr="00716E6C">
        <w:rPr>
          <w:rFonts w:ascii="Times New Roman" w:hAnsi="Times New Roman" w:cs="Times New Roman"/>
          <w:sz w:val="28"/>
          <w:szCs w:val="28"/>
        </w:rPr>
        <w:t>Интенсивность движения (</w:t>
      </w:r>
      <w:proofErr w:type="spellStart"/>
      <w:proofErr w:type="gramStart"/>
      <w:r w:rsidRPr="00716E6C">
        <w:rPr>
          <w:rFonts w:ascii="Times New Roman" w:hAnsi="Times New Roman" w:cs="Times New Roman"/>
          <w:sz w:val="28"/>
          <w:szCs w:val="28"/>
        </w:rPr>
        <w:t>авт</w:t>
      </w:r>
      <w:proofErr w:type="spellEnd"/>
      <w:proofErr w:type="gramEnd"/>
      <w:r w:rsidRPr="00716E6C">
        <w:rPr>
          <w:rFonts w:ascii="Times New Roman" w:hAnsi="Times New Roman" w:cs="Times New Roman"/>
          <w:sz w:val="28"/>
          <w:szCs w:val="28"/>
        </w:rPr>
        <w:t>/ч) по отдельным направлениям, выраженная в приведённых транспортных единицах определяется по формуле:</w:t>
      </w:r>
    </w:p>
    <w:p w:rsidR="00AE7CE8" w:rsidRPr="00AE7CE8" w:rsidRDefault="00AE7CE8" w:rsidP="009B1798">
      <w:pPr>
        <w:jc w:val="right"/>
        <w:rPr>
          <w:rFonts w:ascii="Times New Roman" w:hAnsi="Times New Roman" w:cs="Times New Roman"/>
          <w:sz w:val="24"/>
          <w:szCs w:val="24"/>
        </w:rPr>
      </w:pPr>
      <w:r w:rsidRPr="00AE7CE8">
        <w:rPr>
          <w:rFonts w:ascii="Times New Roman" w:hAnsi="Times New Roman" w:cs="Times New Roman"/>
          <w:sz w:val="24"/>
          <w:szCs w:val="24"/>
        </w:rPr>
        <w:t xml:space="preserve">Таблица </w:t>
      </w:r>
      <w:r w:rsidR="00C60097">
        <w:rPr>
          <w:rFonts w:ascii="Times New Roman" w:hAnsi="Times New Roman" w:cs="Times New Roman"/>
          <w:sz w:val="24"/>
          <w:szCs w:val="24"/>
        </w:rPr>
        <w:t>4</w:t>
      </w:r>
      <w:r w:rsidRPr="00AE7CE8">
        <w:rPr>
          <w:rFonts w:ascii="Times New Roman" w:hAnsi="Times New Roman" w:cs="Times New Roman"/>
          <w:sz w:val="24"/>
          <w:szCs w:val="24"/>
        </w:rPr>
        <w:t>.1.</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 xml:space="preserve">Состав транспортных потоков по направлениям (форма 1)                             </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Тип транспортного средства</w:t>
      </w:r>
      <w:r w:rsidRPr="00AE7CE8">
        <w:rPr>
          <w:rFonts w:ascii="Times New Roman" w:hAnsi="Times New Roman" w:cs="Times New Roman"/>
          <w:sz w:val="24"/>
          <w:szCs w:val="24"/>
        </w:rPr>
        <w:tab/>
        <w:t>Первое направление</w:t>
      </w:r>
      <w:r w:rsidRPr="00AE7CE8">
        <w:rPr>
          <w:rFonts w:ascii="Times New Roman" w:hAnsi="Times New Roman" w:cs="Times New Roman"/>
          <w:sz w:val="24"/>
          <w:szCs w:val="24"/>
        </w:rPr>
        <w:tab/>
        <w:t>%</w:t>
      </w:r>
      <w:r w:rsidRPr="00AE7CE8">
        <w:rPr>
          <w:rFonts w:ascii="Times New Roman" w:hAnsi="Times New Roman" w:cs="Times New Roman"/>
          <w:sz w:val="24"/>
          <w:szCs w:val="24"/>
        </w:rPr>
        <w:tab/>
        <w:t>Второе направление</w:t>
      </w:r>
      <w:r w:rsidRPr="00AE7CE8">
        <w:rPr>
          <w:rFonts w:ascii="Times New Roman" w:hAnsi="Times New Roman" w:cs="Times New Roman"/>
          <w:sz w:val="24"/>
          <w:szCs w:val="24"/>
        </w:rPr>
        <w:tab/>
        <w:t>%</w:t>
      </w:r>
      <w:r w:rsidRPr="00AE7CE8">
        <w:rPr>
          <w:rFonts w:ascii="Times New Roman" w:hAnsi="Times New Roman" w:cs="Times New Roman"/>
          <w:sz w:val="24"/>
          <w:szCs w:val="24"/>
        </w:rPr>
        <w:tab/>
        <w:t>Всего</w:t>
      </w:r>
      <w:r w:rsidRPr="00AE7CE8">
        <w:rPr>
          <w:rFonts w:ascii="Times New Roman" w:hAnsi="Times New Roman" w:cs="Times New Roman"/>
          <w:sz w:val="24"/>
          <w:szCs w:val="24"/>
        </w:rPr>
        <w:tab/>
        <w:t>%</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 xml:space="preserve">Легковые </w:t>
      </w:r>
      <w:r w:rsidRPr="00AE7CE8">
        <w:rPr>
          <w:rFonts w:ascii="Times New Roman" w:hAnsi="Times New Roman" w:cs="Times New Roman"/>
          <w:sz w:val="24"/>
          <w:szCs w:val="24"/>
        </w:rPr>
        <w:tab/>
        <w:t>180</w:t>
      </w:r>
      <w:r w:rsidRPr="00AE7CE8">
        <w:rPr>
          <w:rFonts w:ascii="Times New Roman" w:hAnsi="Times New Roman" w:cs="Times New Roman"/>
          <w:sz w:val="24"/>
          <w:szCs w:val="24"/>
        </w:rPr>
        <w:tab/>
        <w:t>40,0</w:t>
      </w:r>
      <w:r w:rsidRPr="00AE7CE8">
        <w:rPr>
          <w:rFonts w:ascii="Times New Roman" w:hAnsi="Times New Roman" w:cs="Times New Roman"/>
          <w:sz w:val="24"/>
          <w:szCs w:val="24"/>
        </w:rPr>
        <w:tab/>
        <w:t>220</w:t>
      </w:r>
      <w:r w:rsidRPr="00AE7CE8">
        <w:rPr>
          <w:rFonts w:ascii="Times New Roman" w:hAnsi="Times New Roman" w:cs="Times New Roman"/>
          <w:sz w:val="24"/>
          <w:szCs w:val="24"/>
        </w:rPr>
        <w:tab/>
        <w:t>45,8</w:t>
      </w:r>
      <w:r w:rsidRPr="00AE7CE8">
        <w:rPr>
          <w:rFonts w:ascii="Times New Roman" w:hAnsi="Times New Roman" w:cs="Times New Roman"/>
          <w:sz w:val="24"/>
          <w:szCs w:val="24"/>
        </w:rPr>
        <w:tab/>
        <w:t>400</w:t>
      </w:r>
      <w:r w:rsidRPr="00AE7CE8">
        <w:rPr>
          <w:rFonts w:ascii="Times New Roman" w:hAnsi="Times New Roman" w:cs="Times New Roman"/>
          <w:sz w:val="24"/>
          <w:szCs w:val="24"/>
        </w:rPr>
        <w:tab/>
        <w:t>43,0</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Грузовые</w:t>
      </w:r>
      <w:r w:rsidRPr="00AE7CE8">
        <w:rPr>
          <w:rFonts w:ascii="Times New Roman" w:hAnsi="Times New Roman" w:cs="Times New Roman"/>
          <w:sz w:val="24"/>
          <w:szCs w:val="24"/>
        </w:rPr>
        <w:tab/>
        <w:t>120</w:t>
      </w:r>
      <w:r w:rsidRPr="00AE7CE8">
        <w:rPr>
          <w:rFonts w:ascii="Times New Roman" w:hAnsi="Times New Roman" w:cs="Times New Roman"/>
          <w:sz w:val="24"/>
          <w:szCs w:val="24"/>
        </w:rPr>
        <w:tab/>
        <w:t>26,6</w:t>
      </w:r>
      <w:r w:rsidRPr="00AE7CE8">
        <w:rPr>
          <w:rFonts w:ascii="Times New Roman" w:hAnsi="Times New Roman" w:cs="Times New Roman"/>
          <w:sz w:val="24"/>
          <w:szCs w:val="24"/>
        </w:rPr>
        <w:tab/>
        <w:t>110</w:t>
      </w:r>
      <w:r w:rsidRPr="00AE7CE8">
        <w:rPr>
          <w:rFonts w:ascii="Times New Roman" w:hAnsi="Times New Roman" w:cs="Times New Roman"/>
          <w:sz w:val="24"/>
          <w:szCs w:val="24"/>
        </w:rPr>
        <w:tab/>
        <w:t>22,9</w:t>
      </w:r>
      <w:r w:rsidRPr="00AE7CE8">
        <w:rPr>
          <w:rFonts w:ascii="Times New Roman" w:hAnsi="Times New Roman" w:cs="Times New Roman"/>
          <w:sz w:val="24"/>
          <w:szCs w:val="24"/>
        </w:rPr>
        <w:tab/>
        <w:t>230</w:t>
      </w:r>
      <w:r w:rsidRPr="00AE7CE8">
        <w:rPr>
          <w:rFonts w:ascii="Times New Roman" w:hAnsi="Times New Roman" w:cs="Times New Roman"/>
          <w:sz w:val="24"/>
          <w:szCs w:val="24"/>
        </w:rPr>
        <w:tab/>
        <w:t>24,7</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Автобусы</w:t>
      </w:r>
      <w:r w:rsidRPr="00AE7CE8">
        <w:rPr>
          <w:rFonts w:ascii="Times New Roman" w:hAnsi="Times New Roman" w:cs="Times New Roman"/>
          <w:sz w:val="24"/>
          <w:szCs w:val="24"/>
        </w:rPr>
        <w:tab/>
        <w:t>100</w:t>
      </w:r>
      <w:r w:rsidRPr="00AE7CE8">
        <w:rPr>
          <w:rFonts w:ascii="Times New Roman" w:hAnsi="Times New Roman" w:cs="Times New Roman"/>
          <w:sz w:val="24"/>
          <w:szCs w:val="24"/>
        </w:rPr>
        <w:tab/>
        <w:t>22,2</w:t>
      </w:r>
      <w:r w:rsidRPr="00AE7CE8">
        <w:rPr>
          <w:rFonts w:ascii="Times New Roman" w:hAnsi="Times New Roman" w:cs="Times New Roman"/>
          <w:sz w:val="24"/>
          <w:szCs w:val="24"/>
        </w:rPr>
        <w:tab/>
        <w:t>120</w:t>
      </w:r>
      <w:r w:rsidRPr="00AE7CE8">
        <w:rPr>
          <w:rFonts w:ascii="Times New Roman" w:hAnsi="Times New Roman" w:cs="Times New Roman"/>
          <w:sz w:val="24"/>
          <w:szCs w:val="24"/>
        </w:rPr>
        <w:tab/>
        <w:t>25,0</w:t>
      </w:r>
      <w:r w:rsidRPr="00AE7CE8">
        <w:rPr>
          <w:rFonts w:ascii="Times New Roman" w:hAnsi="Times New Roman" w:cs="Times New Roman"/>
          <w:sz w:val="24"/>
          <w:szCs w:val="24"/>
        </w:rPr>
        <w:tab/>
        <w:t>220</w:t>
      </w:r>
      <w:r w:rsidRPr="00AE7CE8">
        <w:rPr>
          <w:rFonts w:ascii="Times New Roman" w:hAnsi="Times New Roman" w:cs="Times New Roman"/>
          <w:sz w:val="24"/>
          <w:szCs w:val="24"/>
        </w:rPr>
        <w:tab/>
        <w:t>23,7</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Автопоезда</w:t>
      </w:r>
      <w:r w:rsidRPr="00AE7CE8">
        <w:rPr>
          <w:rFonts w:ascii="Times New Roman" w:hAnsi="Times New Roman" w:cs="Times New Roman"/>
          <w:sz w:val="24"/>
          <w:szCs w:val="24"/>
        </w:rPr>
        <w:tab/>
        <w:t>50</w:t>
      </w:r>
      <w:r w:rsidRPr="00AE7CE8">
        <w:rPr>
          <w:rFonts w:ascii="Times New Roman" w:hAnsi="Times New Roman" w:cs="Times New Roman"/>
          <w:sz w:val="24"/>
          <w:szCs w:val="24"/>
        </w:rPr>
        <w:tab/>
        <w:t>11,2</w:t>
      </w:r>
      <w:r w:rsidRPr="00AE7CE8">
        <w:rPr>
          <w:rFonts w:ascii="Times New Roman" w:hAnsi="Times New Roman" w:cs="Times New Roman"/>
          <w:sz w:val="24"/>
          <w:szCs w:val="24"/>
        </w:rPr>
        <w:tab/>
        <w:t>30</w:t>
      </w:r>
      <w:r w:rsidRPr="00AE7CE8">
        <w:rPr>
          <w:rFonts w:ascii="Times New Roman" w:hAnsi="Times New Roman" w:cs="Times New Roman"/>
          <w:sz w:val="24"/>
          <w:szCs w:val="24"/>
        </w:rPr>
        <w:tab/>
        <w:t>6,3</w:t>
      </w:r>
      <w:r w:rsidRPr="00AE7CE8">
        <w:rPr>
          <w:rFonts w:ascii="Times New Roman" w:hAnsi="Times New Roman" w:cs="Times New Roman"/>
          <w:sz w:val="24"/>
          <w:szCs w:val="24"/>
        </w:rPr>
        <w:tab/>
        <w:t>80</w:t>
      </w:r>
      <w:r w:rsidRPr="00AE7CE8">
        <w:rPr>
          <w:rFonts w:ascii="Times New Roman" w:hAnsi="Times New Roman" w:cs="Times New Roman"/>
          <w:sz w:val="24"/>
          <w:szCs w:val="24"/>
        </w:rPr>
        <w:tab/>
        <w:t>8,6</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ИТОГО:</w:t>
      </w:r>
      <w:r w:rsidRPr="00AE7CE8">
        <w:rPr>
          <w:rFonts w:ascii="Times New Roman" w:hAnsi="Times New Roman" w:cs="Times New Roman"/>
          <w:sz w:val="24"/>
          <w:szCs w:val="24"/>
        </w:rPr>
        <w:tab/>
        <w:t>450</w:t>
      </w:r>
      <w:r w:rsidRPr="00AE7CE8">
        <w:rPr>
          <w:rFonts w:ascii="Times New Roman" w:hAnsi="Times New Roman" w:cs="Times New Roman"/>
          <w:sz w:val="24"/>
          <w:szCs w:val="24"/>
        </w:rPr>
        <w:tab/>
        <w:t>100</w:t>
      </w:r>
      <w:r w:rsidRPr="00AE7CE8">
        <w:rPr>
          <w:rFonts w:ascii="Times New Roman" w:hAnsi="Times New Roman" w:cs="Times New Roman"/>
          <w:sz w:val="24"/>
          <w:szCs w:val="24"/>
        </w:rPr>
        <w:tab/>
        <w:t>480</w:t>
      </w:r>
      <w:r w:rsidRPr="00AE7CE8">
        <w:rPr>
          <w:rFonts w:ascii="Times New Roman" w:hAnsi="Times New Roman" w:cs="Times New Roman"/>
          <w:sz w:val="24"/>
          <w:szCs w:val="24"/>
        </w:rPr>
        <w:tab/>
        <w:t>100</w:t>
      </w:r>
      <w:r w:rsidRPr="00AE7CE8">
        <w:rPr>
          <w:rFonts w:ascii="Times New Roman" w:hAnsi="Times New Roman" w:cs="Times New Roman"/>
          <w:sz w:val="24"/>
          <w:szCs w:val="24"/>
        </w:rPr>
        <w:tab/>
        <w:t>930</w:t>
      </w:r>
      <w:r w:rsidRPr="00AE7CE8">
        <w:rPr>
          <w:rFonts w:ascii="Times New Roman" w:hAnsi="Times New Roman" w:cs="Times New Roman"/>
          <w:sz w:val="24"/>
          <w:szCs w:val="24"/>
        </w:rPr>
        <w:tab/>
        <w:t>100</w:t>
      </w:r>
    </w:p>
    <w:p w:rsidR="00AE7CE8" w:rsidRPr="00AE7CE8" w:rsidRDefault="00AE7CE8" w:rsidP="00AE7CE8">
      <w:pPr>
        <w:jc w:val="both"/>
        <w:rPr>
          <w:rFonts w:ascii="Times New Roman" w:hAnsi="Times New Roman" w:cs="Times New Roman"/>
          <w:sz w:val="24"/>
          <w:szCs w:val="24"/>
        </w:rPr>
      </w:pPr>
    </w:p>
    <w:p w:rsidR="00AE7CE8" w:rsidRPr="00AE7CE8" w:rsidRDefault="00AE7CE8" w:rsidP="009B1798">
      <w:pPr>
        <w:jc w:val="right"/>
        <w:rPr>
          <w:rFonts w:ascii="Times New Roman" w:hAnsi="Times New Roman" w:cs="Times New Roman"/>
          <w:sz w:val="24"/>
          <w:szCs w:val="24"/>
        </w:rPr>
      </w:pPr>
      <w:r w:rsidRPr="00AE7CE8">
        <w:rPr>
          <w:rFonts w:ascii="Times New Roman" w:hAnsi="Times New Roman" w:cs="Times New Roman"/>
          <w:sz w:val="24"/>
          <w:szCs w:val="24"/>
        </w:rPr>
        <w:t xml:space="preserve">Таблица </w:t>
      </w:r>
      <w:r w:rsidR="00C60097">
        <w:rPr>
          <w:rFonts w:ascii="Times New Roman" w:hAnsi="Times New Roman" w:cs="Times New Roman"/>
          <w:sz w:val="24"/>
          <w:szCs w:val="24"/>
        </w:rPr>
        <w:t>4</w:t>
      </w:r>
      <w:r w:rsidRPr="00AE7CE8">
        <w:rPr>
          <w:rFonts w:ascii="Times New Roman" w:hAnsi="Times New Roman" w:cs="Times New Roman"/>
          <w:sz w:val="24"/>
          <w:szCs w:val="24"/>
        </w:rPr>
        <w:t>.2.</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 xml:space="preserve">Размеры часовой интенсивности движения в зависимости от продолжительности наблюдения </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lastRenderedPageBreak/>
        <w:t>Интервал наблюдения</w:t>
      </w:r>
      <w:r w:rsidRPr="00AE7CE8">
        <w:rPr>
          <w:rFonts w:ascii="Times New Roman" w:hAnsi="Times New Roman" w:cs="Times New Roman"/>
          <w:sz w:val="24"/>
          <w:szCs w:val="24"/>
        </w:rPr>
        <w:tab/>
        <w:t>Первое направление</w:t>
      </w:r>
      <w:r w:rsidRPr="00AE7CE8">
        <w:rPr>
          <w:rFonts w:ascii="Times New Roman" w:hAnsi="Times New Roman" w:cs="Times New Roman"/>
          <w:sz w:val="24"/>
          <w:szCs w:val="24"/>
        </w:rPr>
        <w:tab/>
        <w:t>Второе направление</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15 мин.</w:t>
      </w:r>
      <w:r w:rsidRPr="00AE7CE8">
        <w:rPr>
          <w:rFonts w:ascii="Times New Roman" w:hAnsi="Times New Roman" w:cs="Times New Roman"/>
          <w:sz w:val="24"/>
          <w:szCs w:val="24"/>
        </w:rPr>
        <w:tab/>
        <w:t>455</w:t>
      </w:r>
      <w:r w:rsidRPr="00AE7CE8">
        <w:rPr>
          <w:rFonts w:ascii="Times New Roman" w:hAnsi="Times New Roman" w:cs="Times New Roman"/>
          <w:sz w:val="24"/>
          <w:szCs w:val="24"/>
        </w:rPr>
        <w:tab/>
        <w:t>483</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30 мин.</w:t>
      </w:r>
      <w:r w:rsidRPr="00AE7CE8">
        <w:rPr>
          <w:rFonts w:ascii="Times New Roman" w:hAnsi="Times New Roman" w:cs="Times New Roman"/>
          <w:sz w:val="24"/>
          <w:szCs w:val="24"/>
        </w:rPr>
        <w:tab/>
        <w:t>426</w:t>
      </w:r>
      <w:r w:rsidRPr="00AE7CE8">
        <w:rPr>
          <w:rFonts w:ascii="Times New Roman" w:hAnsi="Times New Roman" w:cs="Times New Roman"/>
          <w:sz w:val="24"/>
          <w:szCs w:val="24"/>
        </w:rPr>
        <w:tab/>
        <w:t>475</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45 мин.</w:t>
      </w:r>
      <w:r w:rsidRPr="00AE7CE8">
        <w:rPr>
          <w:rFonts w:ascii="Times New Roman" w:hAnsi="Times New Roman" w:cs="Times New Roman"/>
          <w:sz w:val="24"/>
          <w:szCs w:val="24"/>
        </w:rPr>
        <w:tab/>
        <w:t>469</w:t>
      </w:r>
      <w:r w:rsidRPr="00AE7CE8">
        <w:rPr>
          <w:rFonts w:ascii="Times New Roman" w:hAnsi="Times New Roman" w:cs="Times New Roman"/>
          <w:sz w:val="24"/>
          <w:szCs w:val="24"/>
        </w:rPr>
        <w:tab/>
        <w:t>482</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60 мин.</w:t>
      </w:r>
      <w:r w:rsidRPr="00AE7CE8">
        <w:rPr>
          <w:rFonts w:ascii="Times New Roman" w:hAnsi="Times New Roman" w:cs="Times New Roman"/>
          <w:sz w:val="24"/>
          <w:szCs w:val="24"/>
        </w:rPr>
        <w:tab/>
        <w:t>437</w:t>
      </w:r>
      <w:r w:rsidRPr="00AE7CE8">
        <w:rPr>
          <w:rFonts w:ascii="Times New Roman" w:hAnsi="Times New Roman" w:cs="Times New Roman"/>
          <w:sz w:val="24"/>
          <w:szCs w:val="24"/>
        </w:rPr>
        <w:tab/>
        <w:t>456</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Средняя интенсивность</w:t>
      </w:r>
      <w:r w:rsidRPr="00AE7CE8">
        <w:rPr>
          <w:rFonts w:ascii="Times New Roman" w:hAnsi="Times New Roman" w:cs="Times New Roman"/>
          <w:sz w:val="24"/>
          <w:szCs w:val="24"/>
        </w:rPr>
        <w:tab/>
        <w:t>450</w:t>
      </w:r>
      <w:r w:rsidRPr="00AE7CE8">
        <w:rPr>
          <w:rFonts w:ascii="Times New Roman" w:hAnsi="Times New Roman" w:cs="Times New Roman"/>
          <w:sz w:val="24"/>
          <w:szCs w:val="24"/>
        </w:rPr>
        <w:tab/>
        <w:t>480</w:t>
      </w:r>
    </w:p>
    <w:p w:rsidR="00AE7CE8" w:rsidRPr="00AE7CE8" w:rsidRDefault="00AE7CE8" w:rsidP="009B1798">
      <w:pPr>
        <w:jc w:val="center"/>
        <w:rPr>
          <w:rFonts w:ascii="Times New Roman" w:hAnsi="Times New Roman" w:cs="Times New Roman"/>
          <w:sz w:val="24"/>
          <w:szCs w:val="24"/>
        </w:rPr>
      </w:pPr>
      <w:r w:rsidRPr="00AE7CE8">
        <w:rPr>
          <w:rFonts w:ascii="Times New Roman" w:hAnsi="Times New Roman" w:cs="Times New Roman"/>
          <w:sz w:val="24"/>
          <w:szCs w:val="24"/>
        </w:rPr>
        <w:t>Глоссарий</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 п/п</w:t>
      </w:r>
      <w:proofErr w:type="gramStart"/>
      <w:r w:rsidRPr="00AE7CE8">
        <w:rPr>
          <w:rFonts w:ascii="Times New Roman" w:hAnsi="Times New Roman" w:cs="Times New Roman"/>
          <w:sz w:val="24"/>
          <w:szCs w:val="24"/>
        </w:rPr>
        <w:tab/>
        <w:t>Н</w:t>
      </w:r>
      <w:proofErr w:type="gramEnd"/>
      <w:r w:rsidRPr="00AE7CE8">
        <w:rPr>
          <w:rFonts w:ascii="Times New Roman" w:hAnsi="Times New Roman" w:cs="Times New Roman"/>
          <w:sz w:val="24"/>
          <w:szCs w:val="24"/>
        </w:rPr>
        <w:t>а русском языке</w:t>
      </w:r>
      <w:r w:rsidRPr="00AE7CE8">
        <w:rPr>
          <w:rFonts w:ascii="Times New Roman" w:hAnsi="Times New Roman" w:cs="Times New Roman"/>
          <w:sz w:val="24"/>
          <w:szCs w:val="24"/>
        </w:rPr>
        <w:tab/>
        <w:t>На казахском языке</w:t>
      </w:r>
      <w:r w:rsidRPr="00AE7CE8">
        <w:rPr>
          <w:rFonts w:ascii="Times New Roman" w:hAnsi="Times New Roman" w:cs="Times New Roman"/>
          <w:sz w:val="24"/>
          <w:szCs w:val="24"/>
        </w:rPr>
        <w:tab/>
        <w:t>На английском языке</w:t>
      </w:r>
    </w:p>
    <w:p w:rsidR="00AE7CE8" w:rsidRPr="00AE7CE8" w:rsidRDefault="00AE7CE8" w:rsidP="00AE7CE8">
      <w:pPr>
        <w:ind w:firstLine="567"/>
        <w:jc w:val="both"/>
        <w:rPr>
          <w:rFonts w:ascii="Times New Roman" w:hAnsi="Times New Roman" w:cs="Times New Roman"/>
          <w:sz w:val="24"/>
          <w:szCs w:val="24"/>
        </w:rPr>
      </w:pPr>
      <w:r w:rsidRPr="00AE7CE8">
        <w:rPr>
          <w:rFonts w:ascii="Times New Roman" w:hAnsi="Times New Roman" w:cs="Times New Roman"/>
          <w:sz w:val="24"/>
          <w:szCs w:val="24"/>
        </w:rPr>
        <w:t>1</w:t>
      </w:r>
      <w:r w:rsidRPr="00AE7CE8">
        <w:rPr>
          <w:rFonts w:ascii="Times New Roman" w:hAnsi="Times New Roman" w:cs="Times New Roman"/>
          <w:sz w:val="24"/>
          <w:szCs w:val="24"/>
        </w:rPr>
        <w:tab/>
        <w:t>Интенсивность</w:t>
      </w:r>
      <w:r w:rsidRPr="00AE7CE8">
        <w:rPr>
          <w:rFonts w:ascii="Times New Roman" w:hAnsi="Times New Roman" w:cs="Times New Roman"/>
          <w:sz w:val="24"/>
          <w:szCs w:val="24"/>
        </w:rPr>
        <w:tab/>
        <w:t xml:space="preserve"> </w:t>
      </w:r>
      <w:proofErr w:type="spellStart"/>
      <w:r w:rsidRPr="00AE7CE8">
        <w:rPr>
          <w:rFonts w:ascii="Times New Roman" w:hAnsi="Times New Roman" w:cs="Times New Roman"/>
          <w:sz w:val="24"/>
          <w:szCs w:val="24"/>
        </w:rPr>
        <w:t>Ашықтық</w:t>
      </w:r>
      <w:proofErr w:type="spellEnd"/>
      <w:r w:rsidRPr="00AE7CE8">
        <w:rPr>
          <w:rFonts w:ascii="Times New Roman" w:hAnsi="Times New Roman" w:cs="Times New Roman"/>
          <w:sz w:val="24"/>
          <w:szCs w:val="24"/>
        </w:rPr>
        <w:t xml:space="preserve"> </w:t>
      </w:r>
      <w:r w:rsidRPr="00AE7CE8">
        <w:rPr>
          <w:rFonts w:ascii="Times New Roman" w:hAnsi="Times New Roman" w:cs="Times New Roman"/>
          <w:sz w:val="24"/>
          <w:szCs w:val="24"/>
        </w:rPr>
        <w:tab/>
      </w:r>
      <w:proofErr w:type="spellStart"/>
      <w:r w:rsidRPr="00AE7CE8">
        <w:rPr>
          <w:rFonts w:ascii="Times New Roman" w:hAnsi="Times New Roman" w:cs="Times New Roman"/>
          <w:sz w:val="24"/>
          <w:szCs w:val="24"/>
        </w:rPr>
        <w:t>The</w:t>
      </w:r>
      <w:proofErr w:type="spellEnd"/>
      <w:r w:rsidRPr="00AE7CE8">
        <w:rPr>
          <w:rFonts w:ascii="Times New Roman" w:hAnsi="Times New Roman" w:cs="Times New Roman"/>
          <w:sz w:val="24"/>
          <w:szCs w:val="24"/>
        </w:rPr>
        <w:t xml:space="preserve"> </w:t>
      </w:r>
      <w:proofErr w:type="spellStart"/>
      <w:r w:rsidRPr="00AE7CE8">
        <w:rPr>
          <w:rFonts w:ascii="Times New Roman" w:hAnsi="Times New Roman" w:cs="Times New Roman"/>
          <w:sz w:val="24"/>
          <w:szCs w:val="24"/>
        </w:rPr>
        <w:t>intensity</w:t>
      </w:r>
      <w:proofErr w:type="spellEnd"/>
      <w:r w:rsidRPr="00AE7CE8">
        <w:rPr>
          <w:rFonts w:ascii="Times New Roman" w:hAnsi="Times New Roman" w:cs="Times New Roman"/>
          <w:sz w:val="24"/>
          <w:szCs w:val="24"/>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Число  транспортных средств, проходящих через сечение дороги в течение заданного промежутка времени. В зависимости от решаемой задачи расчётным периодом определения интенсивности движения может служить год, месяц, неделя, сутки, час и пр. Интенсивность движения величина неравномерная и в пространстве (на различных дорогах или на различных участках одной и той же дороги) и во времени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Задание: Расчёт приведённой интенсивности движения транспортных средств по направлениям.</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Вопрос:</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 Интенсивность это?</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 Определение состава транспортного потока на дороге.</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b/>
          <w:sz w:val="28"/>
          <w:szCs w:val="28"/>
        </w:rPr>
      </w:pPr>
      <w:r w:rsidRPr="00E95DAE">
        <w:rPr>
          <w:rFonts w:ascii="Times New Roman" w:hAnsi="Times New Roman" w:cs="Times New Roman"/>
          <w:b/>
          <w:sz w:val="28"/>
          <w:szCs w:val="28"/>
        </w:rPr>
        <w:t>Практическое  занятие №5</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Тема:   Изучение состава и интенсивности движения пешеходного потока</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Цель: Определить  интенсивность движения пешеходного потока</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Исходные данные: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1.Подсчёт интенсивности движения.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2.Определение состава пешехода на перекрестке.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3.Расчёт приведённой интенсивности.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Место выполнения работы определяется преподавателем. Подсчёт производится выборочным (по типам автомобилей) наблюдением в течение 15, 30, 45, 60 минут (для выявления </w:t>
      </w:r>
      <w:proofErr w:type="spellStart"/>
      <w:r w:rsidRPr="00E95DAE">
        <w:rPr>
          <w:rFonts w:ascii="Times New Roman" w:hAnsi="Times New Roman" w:cs="Times New Roman"/>
          <w:sz w:val="28"/>
          <w:szCs w:val="28"/>
        </w:rPr>
        <w:t>внутричасовой</w:t>
      </w:r>
      <w:proofErr w:type="spellEnd"/>
      <w:r w:rsidRPr="00E95DAE">
        <w:rPr>
          <w:rFonts w:ascii="Times New Roman" w:hAnsi="Times New Roman" w:cs="Times New Roman"/>
          <w:sz w:val="28"/>
          <w:szCs w:val="28"/>
        </w:rPr>
        <w:t xml:space="preserve"> неравномерности интенсивности движения). За результат часовой интенсивности движения принимается среднее арифметическое результатов наблюдения. Учитывается количество транспортных средств соответствующих типов по каждому направлению, а также по разным полосам движения (в зависимости от ширины проезжей части).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 ходе выполнения работы зарисовывается планировочная схема выбранного участка дороги с указанием разрешённых направлений движения транспортных средств.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 xml:space="preserve">Данные по составу транспортного потока заносятся в таблицу по форме 1 (табл. </w:t>
      </w:r>
      <w:r w:rsidR="00C60097" w:rsidRPr="00E95DAE">
        <w:rPr>
          <w:rFonts w:ascii="Times New Roman" w:hAnsi="Times New Roman" w:cs="Times New Roman"/>
          <w:sz w:val="28"/>
          <w:szCs w:val="28"/>
        </w:rPr>
        <w:t>5</w:t>
      </w:r>
      <w:r w:rsidRPr="00E95DAE">
        <w:rPr>
          <w:rFonts w:ascii="Times New Roman" w:hAnsi="Times New Roman" w:cs="Times New Roman"/>
          <w:sz w:val="28"/>
          <w:szCs w:val="28"/>
        </w:rPr>
        <w:t>.1).</w:t>
      </w:r>
    </w:p>
    <w:p w:rsidR="00AE7CE8" w:rsidRPr="00E95DAE" w:rsidRDefault="00AE7CE8" w:rsidP="00E95DAE">
      <w:pPr>
        <w:spacing w:after="0" w:line="240" w:lineRule="auto"/>
        <w:jc w:val="both"/>
        <w:rPr>
          <w:rFonts w:ascii="Times New Roman" w:hAnsi="Times New Roman" w:cs="Times New Roman"/>
          <w:sz w:val="28"/>
          <w:szCs w:val="28"/>
        </w:rPr>
      </w:pPr>
      <w:r w:rsidRPr="00E95DAE">
        <w:rPr>
          <w:rFonts w:ascii="Times New Roman" w:hAnsi="Times New Roman" w:cs="Times New Roman"/>
          <w:sz w:val="28"/>
          <w:szCs w:val="28"/>
        </w:rPr>
        <w:t>Промежуточные записи делаются в произвольной форме.</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 xml:space="preserve">Таблица </w:t>
      </w:r>
      <w:r w:rsidR="00C60097">
        <w:rPr>
          <w:rFonts w:ascii="Times New Roman" w:hAnsi="Times New Roman" w:cs="Times New Roman"/>
          <w:sz w:val="24"/>
          <w:szCs w:val="24"/>
        </w:rPr>
        <w:t>5</w:t>
      </w:r>
      <w:r w:rsidRPr="00AE7CE8">
        <w:rPr>
          <w:rFonts w:ascii="Times New Roman" w:hAnsi="Times New Roman" w:cs="Times New Roman"/>
          <w:sz w:val="24"/>
          <w:szCs w:val="24"/>
        </w:rPr>
        <w:t>.1</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 xml:space="preserve">Состав пассажиропотоков по направлениям (форма 1)                             </w:t>
      </w:r>
    </w:p>
    <w:p w:rsidR="00AE7CE8" w:rsidRPr="00AE7CE8" w:rsidRDefault="00AE7CE8" w:rsidP="00AE7CE8">
      <w:pPr>
        <w:jc w:val="both"/>
        <w:rPr>
          <w:rFonts w:ascii="Times New Roman" w:hAnsi="Times New Roman" w:cs="Times New Roman"/>
          <w:sz w:val="24"/>
          <w:szCs w:val="24"/>
        </w:rPr>
      </w:pPr>
      <w:proofErr w:type="spellStart"/>
      <w:r w:rsidRPr="00AE7CE8">
        <w:rPr>
          <w:rFonts w:ascii="Times New Roman" w:hAnsi="Times New Roman" w:cs="Times New Roman"/>
          <w:sz w:val="24"/>
          <w:szCs w:val="24"/>
        </w:rPr>
        <w:t>Nп</w:t>
      </w:r>
      <w:proofErr w:type="spellEnd"/>
      <w:r w:rsidRPr="00AE7CE8">
        <w:rPr>
          <w:rFonts w:ascii="Times New Roman" w:hAnsi="Times New Roman" w:cs="Times New Roman"/>
          <w:sz w:val="24"/>
          <w:szCs w:val="24"/>
        </w:rPr>
        <w:tab/>
        <w:t>1</w:t>
      </w:r>
      <w:r w:rsidRPr="00AE7CE8">
        <w:rPr>
          <w:rFonts w:ascii="Times New Roman" w:hAnsi="Times New Roman" w:cs="Times New Roman"/>
          <w:sz w:val="24"/>
          <w:szCs w:val="24"/>
        </w:rPr>
        <w:tab/>
        <w:t>2</w:t>
      </w:r>
      <w:r w:rsidRPr="00AE7CE8">
        <w:rPr>
          <w:rFonts w:ascii="Times New Roman" w:hAnsi="Times New Roman" w:cs="Times New Roman"/>
          <w:sz w:val="24"/>
          <w:szCs w:val="24"/>
        </w:rPr>
        <w:tab/>
        <w:t>Итого</w:t>
      </w:r>
      <w:r w:rsidRPr="00AE7CE8">
        <w:rPr>
          <w:rFonts w:ascii="Times New Roman" w:hAnsi="Times New Roman" w:cs="Times New Roman"/>
          <w:sz w:val="24"/>
          <w:szCs w:val="24"/>
        </w:rPr>
        <w:tab/>
        <w:t>1</w:t>
      </w:r>
      <w:r w:rsidRPr="00AE7CE8">
        <w:rPr>
          <w:rFonts w:ascii="Times New Roman" w:hAnsi="Times New Roman" w:cs="Times New Roman"/>
          <w:sz w:val="24"/>
          <w:szCs w:val="24"/>
        </w:rPr>
        <w:tab/>
        <w:t>2</w:t>
      </w:r>
      <w:r w:rsidRPr="00AE7CE8">
        <w:rPr>
          <w:rFonts w:ascii="Times New Roman" w:hAnsi="Times New Roman" w:cs="Times New Roman"/>
          <w:sz w:val="24"/>
          <w:szCs w:val="24"/>
        </w:rPr>
        <w:tab/>
        <w:t xml:space="preserve">Итого </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1</w:t>
      </w:r>
      <w:r w:rsidRPr="00AE7CE8">
        <w:rPr>
          <w:rFonts w:ascii="Times New Roman" w:hAnsi="Times New Roman" w:cs="Times New Roman"/>
          <w:sz w:val="24"/>
          <w:szCs w:val="24"/>
        </w:rPr>
        <w:tab/>
        <w:t>180</w:t>
      </w:r>
      <w:r w:rsidRPr="00AE7CE8">
        <w:rPr>
          <w:rFonts w:ascii="Times New Roman" w:hAnsi="Times New Roman" w:cs="Times New Roman"/>
          <w:sz w:val="24"/>
          <w:szCs w:val="24"/>
        </w:rPr>
        <w:tab/>
        <w:t>40,0</w:t>
      </w:r>
      <w:r w:rsidRPr="00AE7CE8">
        <w:rPr>
          <w:rFonts w:ascii="Times New Roman" w:hAnsi="Times New Roman" w:cs="Times New Roman"/>
          <w:sz w:val="24"/>
          <w:szCs w:val="24"/>
        </w:rPr>
        <w:tab/>
      </w:r>
      <w:r w:rsidRPr="00AE7CE8">
        <w:rPr>
          <w:rFonts w:ascii="Times New Roman" w:hAnsi="Times New Roman" w:cs="Times New Roman"/>
          <w:sz w:val="24"/>
          <w:szCs w:val="24"/>
        </w:rPr>
        <w:tab/>
      </w:r>
      <w:r w:rsidRPr="00AE7CE8">
        <w:rPr>
          <w:rFonts w:ascii="Times New Roman" w:hAnsi="Times New Roman" w:cs="Times New Roman"/>
          <w:sz w:val="24"/>
          <w:szCs w:val="24"/>
        </w:rPr>
        <w:tab/>
      </w:r>
      <w:r w:rsidRPr="00AE7CE8">
        <w:rPr>
          <w:rFonts w:ascii="Times New Roman" w:hAnsi="Times New Roman" w:cs="Times New Roman"/>
          <w:sz w:val="24"/>
          <w:szCs w:val="24"/>
        </w:rPr>
        <w:tab/>
        <w:t>220</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2</w:t>
      </w:r>
      <w:r w:rsidRPr="00AE7CE8">
        <w:rPr>
          <w:rFonts w:ascii="Times New Roman" w:hAnsi="Times New Roman" w:cs="Times New Roman"/>
          <w:sz w:val="24"/>
          <w:szCs w:val="24"/>
        </w:rPr>
        <w:tab/>
        <w:t>120</w:t>
      </w:r>
      <w:r w:rsidRPr="00AE7CE8">
        <w:rPr>
          <w:rFonts w:ascii="Times New Roman" w:hAnsi="Times New Roman" w:cs="Times New Roman"/>
          <w:sz w:val="24"/>
          <w:szCs w:val="24"/>
        </w:rPr>
        <w:tab/>
        <w:t>26,6</w:t>
      </w:r>
      <w:r w:rsidRPr="00AE7CE8">
        <w:rPr>
          <w:rFonts w:ascii="Times New Roman" w:hAnsi="Times New Roman" w:cs="Times New Roman"/>
          <w:sz w:val="24"/>
          <w:szCs w:val="24"/>
        </w:rPr>
        <w:tab/>
      </w:r>
      <w:r w:rsidRPr="00AE7CE8">
        <w:rPr>
          <w:rFonts w:ascii="Times New Roman" w:hAnsi="Times New Roman" w:cs="Times New Roman"/>
          <w:sz w:val="24"/>
          <w:szCs w:val="24"/>
        </w:rPr>
        <w:tab/>
      </w:r>
      <w:r w:rsidRPr="00AE7CE8">
        <w:rPr>
          <w:rFonts w:ascii="Times New Roman" w:hAnsi="Times New Roman" w:cs="Times New Roman"/>
          <w:sz w:val="24"/>
          <w:szCs w:val="24"/>
        </w:rPr>
        <w:tab/>
      </w:r>
      <w:r w:rsidRPr="00AE7CE8">
        <w:rPr>
          <w:rFonts w:ascii="Times New Roman" w:hAnsi="Times New Roman" w:cs="Times New Roman"/>
          <w:sz w:val="24"/>
          <w:szCs w:val="24"/>
        </w:rPr>
        <w:tab/>
        <w:t>110</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ИТОГО:</w:t>
      </w:r>
      <w:r w:rsidRPr="00AE7CE8">
        <w:rPr>
          <w:rFonts w:ascii="Times New Roman" w:hAnsi="Times New Roman" w:cs="Times New Roman"/>
          <w:sz w:val="24"/>
          <w:szCs w:val="24"/>
        </w:rPr>
        <w:tab/>
        <w:t>450</w:t>
      </w:r>
      <w:r w:rsidRPr="00AE7CE8">
        <w:rPr>
          <w:rFonts w:ascii="Times New Roman" w:hAnsi="Times New Roman" w:cs="Times New Roman"/>
          <w:sz w:val="24"/>
          <w:szCs w:val="24"/>
        </w:rPr>
        <w:tab/>
        <w:t>480</w:t>
      </w:r>
      <w:r w:rsidRPr="00AE7CE8">
        <w:rPr>
          <w:rFonts w:ascii="Times New Roman" w:hAnsi="Times New Roman" w:cs="Times New Roman"/>
          <w:sz w:val="24"/>
          <w:szCs w:val="24"/>
        </w:rPr>
        <w:tab/>
      </w:r>
      <w:r w:rsidRPr="00AE7CE8">
        <w:rPr>
          <w:rFonts w:ascii="Times New Roman" w:hAnsi="Times New Roman" w:cs="Times New Roman"/>
          <w:sz w:val="24"/>
          <w:szCs w:val="24"/>
        </w:rPr>
        <w:tab/>
      </w:r>
      <w:r w:rsidRPr="00AE7CE8">
        <w:rPr>
          <w:rFonts w:ascii="Times New Roman" w:hAnsi="Times New Roman" w:cs="Times New Roman"/>
          <w:sz w:val="24"/>
          <w:szCs w:val="24"/>
        </w:rPr>
        <w:tab/>
      </w:r>
    </w:p>
    <w:p w:rsidR="00AE7CE8" w:rsidRPr="00AE7CE8" w:rsidRDefault="00AE7CE8" w:rsidP="009B1798">
      <w:pPr>
        <w:jc w:val="center"/>
        <w:rPr>
          <w:rFonts w:ascii="Times New Roman" w:hAnsi="Times New Roman" w:cs="Times New Roman"/>
          <w:sz w:val="24"/>
          <w:szCs w:val="24"/>
        </w:rPr>
      </w:pPr>
      <w:r w:rsidRPr="00AE7CE8">
        <w:rPr>
          <w:rFonts w:ascii="Times New Roman" w:hAnsi="Times New Roman" w:cs="Times New Roman"/>
          <w:sz w:val="24"/>
          <w:szCs w:val="24"/>
        </w:rPr>
        <w:t>Глоссарий</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 п/п</w:t>
      </w:r>
      <w:proofErr w:type="gramStart"/>
      <w:r w:rsidRPr="00AE7CE8">
        <w:rPr>
          <w:rFonts w:ascii="Times New Roman" w:hAnsi="Times New Roman" w:cs="Times New Roman"/>
          <w:sz w:val="24"/>
          <w:szCs w:val="24"/>
        </w:rPr>
        <w:tab/>
        <w:t>Н</w:t>
      </w:r>
      <w:proofErr w:type="gramEnd"/>
      <w:r w:rsidRPr="00AE7CE8">
        <w:rPr>
          <w:rFonts w:ascii="Times New Roman" w:hAnsi="Times New Roman" w:cs="Times New Roman"/>
          <w:sz w:val="24"/>
          <w:szCs w:val="24"/>
        </w:rPr>
        <w:t>а русском языке</w:t>
      </w:r>
      <w:r w:rsidRPr="00AE7CE8">
        <w:rPr>
          <w:rFonts w:ascii="Times New Roman" w:hAnsi="Times New Roman" w:cs="Times New Roman"/>
          <w:sz w:val="24"/>
          <w:szCs w:val="24"/>
        </w:rPr>
        <w:tab/>
        <w:t>На казахском языке</w:t>
      </w:r>
      <w:r w:rsidRPr="00AE7CE8">
        <w:rPr>
          <w:rFonts w:ascii="Times New Roman" w:hAnsi="Times New Roman" w:cs="Times New Roman"/>
          <w:sz w:val="24"/>
          <w:szCs w:val="24"/>
        </w:rPr>
        <w:tab/>
        <w:t>На английском языке</w:t>
      </w:r>
    </w:p>
    <w:p w:rsidR="00AE7CE8" w:rsidRPr="00AE7CE8" w:rsidRDefault="00AE7CE8" w:rsidP="00AE7CE8">
      <w:pPr>
        <w:jc w:val="both"/>
        <w:rPr>
          <w:rFonts w:ascii="Times New Roman" w:hAnsi="Times New Roman" w:cs="Times New Roman"/>
          <w:sz w:val="24"/>
          <w:szCs w:val="24"/>
        </w:rPr>
      </w:pPr>
      <w:r w:rsidRPr="00AE7CE8">
        <w:rPr>
          <w:rFonts w:ascii="Times New Roman" w:hAnsi="Times New Roman" w:cs="Times New Roman"/>
          <w:sz w:val="24"/>
          <w:szCs w:val="24"/>
        </w:rPr>
        <w:t>1</w:t>
      </w:r>
      <w:r w:rsidRPr="00AE7CE8">
        <w:rPr>
          <w:rFonts w:ascii="Times New Roman" w:hAnsi="Times New Roman" w:cs="Times New Roman"/>
          <w:sz w:val="24"/>
          <w:szCs w:val="24"/>
        </w:rPr>
        <w:tab/>
        <w:t>Интенсивность</w:t>
      </w:r>
      <w:r w:rsidRPr="00AE7CE8">
        <w:rPr>
          <w:rFonts w:ascii="Times New Roman" w:hAnsi="Times New Roman" w:cs="Times New Roman"/>
          <w:sz w:val="24"/>
          <w:szCs w:val="24"/>
        </w:rPr>
        <w:tab/>
        <w:t xml:space="preserve"> </w:t>
      </w:r>
      <w:proofErr w:type="spellStart"/>
      <w:r w:rsidRPr="00AE7CE8">
        <w:rPr>
          <w:rFonts w:ascii="Times New Roman" w:hAnsi="Times New Roman" w:cs="Times New Roman"/>
          <w:sz w:val="24"/>
          <w:szCs w:val="24"/>
        </w:rPr>
        <w:t>Ашықтық</w:t>
      </w:r>
      <w:proofErr w:type="spellEnd"/>
      <w:r w:rsidRPr="00AE7CE8">
        <w:rPr>
          <w:rFonts w:ascii="Times New Roman" w:hAnsi="Times New Roman" w:cs="Times New Roman"/>
          <w:sz w:val="24"/>
          <w:szCs w:val="24"/>
        </w:rPr>
        <w:t xml:space="preserve"> </w:t>
      </w:r>
      <w:r w:rsidRPr="00AE7CE8">
        <w:rPr>
          <w:rFonts w:ascii="Times New Roman" w:hAnsi="Times New Roman" w:cs="Times New Roman"/>
          <w:sz w:val="24"/>
          <w:szCs w:val="24"/>
        </w:rPr>
        <w:tab/>
      </w:r>
      <w:proofErr w:type="spellStart"/>
      <w:r w:rsidRPr="00AE7CE8">
        <w:rPr>
          <w:rFonts w:ascii="Times New Roman" w:hAnsi="Times New Roman" w:cs="Times New Roman"/>
          <w:sz w:val="24"/>
          <w:szCs w:val="24"/>
        </w:rPr>
        <w:t>The</w:t>
      </w:r>
      <w:proofErr w:type="spellEnd"/>
      <w:r w:rsidRPr="00AE7CE8">
        <w:rPr>
          <w:rFonts w:ascii="Times New Roman" w:hAnsi="Times New Roman" w:cs="Times New Roman"/>
          <w:sz w:val="24"/>
          <w:szCs w:val="24"/>
        </w:rPr>
        <w:t xml:space="preserve"> </w:t>
      </w:r>
      <w:proofErr w:type="spellStart"/>
      <w:r w:rsidRPr="00AE7CE8">
        <w:rPr>
          <w:rFonts w:ascii="Times New Roman" w:hAnsi="Times New Roman" w:cs="Times New Roman"/>
          <w:sz w:val="24"/>
          <w:szCs w:val="24"/>
        </w:rPr>
        <w:t>intensity</w:t>
      </w:r>
      <w:proofErr w:type="spellEnd"/>
      <w:r w:rsidRPr="00AE7CE8">
        <w:rPr>
          <w:rFonts w:ascii="Times New Roman" w:hAnsi="Times New Roman" w:cs="Times New Roman"/>
          <w:sz w:val="24"/>
          <w:szCs w:val="24"/>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Число  транспортных средств, проходящих через сечение дороги в течение заданного промежутка времени. В зависимости от решаемой задачи расчётным периодом определения интенсивности движения может служить год, месяц, неделя, сутки, час и пр. Интенсивность движения величина неравномерная и в пространстве (на различных дорогах или на различных участках одной и той же дороги) и во времени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Задание: Подсчёт интенсивности движения, расчёт приведённой интенсивности</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Вопрос:</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 Методы оценки эффективности дорожного движения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2.Разработка схем организации движения на пересечениях и перегонах дорог</w:t>
      </w:r>
    </w:p>
    <w:p w:rsidR="009B1798" w:rsidRPr="00E95DAE" w:rsidRDefault="009B1798" w:rsidP="00E95DAE">
      <w:pPr>
        <w:spacing w:after="0" w:line="240" w:lineRule="auto"/>
        <w:ind w:firstLine="567"/>
        <w:jc w:val="center"/>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b/>
          <w:sz w:val="28"/>
          <w:szCs w:val="28"/>
        </w:rPr>
      </w:pPr>
      <w:r w:rsidRPr="00E95DAE">
        <w:rPr>
          <w:rFonts w:ascii="Times New Roman" w:hAnsi="Times New Roman" w:cs="Times New Roman"/>
          <w:b/>
          <w:sz w:val="28"/>
          <w:szCs w:val="28"/>
        </w:rPr>
        <w:t>Практическое  занятие №6</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Тема:   Изучение размещение технических средств регулирования движения на транспортных объектах.</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Цель: Озн</w:t>
      </w:r>
      <w:r w:rsidR="00E83E58" w:rsidRPr="00E95DAE">
        <w:rPr>
          <w:rFonts w:ascii="Times New Roman" w:hAnsi="Times New Roman" w:cs="Times New Roman"/>
          <w:sz w:val="28"/>
          <w:szCs w:val="28"/>
        </w:rPr>
        <w:t>а</w:t>
      </w:r>
      <w:r w:rsidRPr="00E95DAE">
        <w:rPr>
          <w:rFonts w:ascii="Times New Roman" w:hAnsi="Times New Roman" w:cs="Times New Roman"/>
          <w:sz w:val="28"/>
          <w:szCs w:val="28"/>
        </w:rPr>
        <w:t>комление студентов с размещениями  технических средств регулирования движением</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Изучение схемы организации движения начинается с составления планировочной схемы заданного перекрестка. Далее изучается схема движения, то есть разрешенные направления движения транспортных средств и пешеходов. На планировочной схеме необходимо привести схему организации движения транспортных средств и пешеходов, количество полос движения и все технические средства регулирования движения (дорожные знаки, разметка, указатели рекомендуемой скорости движения, светофоры, направляющие устройства и островки безопасности), применяемые на данном объекте УДС с фиксацией мест их размещения. Планировочная схема выполняется в масштабе 1:200 или 1:500. Условные обозначения видов светофоров приведены в приложении 2.</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Сложность перекрестка определяется числом и степенью опасности конфликтных точек. Конфликтными точками называют места улично-дорожной сети, где происходит взаимодействие траекторий движения транспортных средств между собой или транспортных средств и пешеходов. Конфликтные точки на перекрестке подразделяются на точки отклонения, слияния и точки пересечения траекторий движения.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Сложность перекрестка определяется по формуле:</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 xml:space="preserve">m = </w:t>
      </w:r>
      <w:proofErr w:type="spellStart"/>
      <w:r w:rsidRPr="00E95DAE">
        <w:rPr>
          <w:rFonts w:ascii="Times New Roman" w:hAnsi="Times New Roman" w:cs="Times New Roman"/>
          <w:sz w:val="28"/>
          <w:szCs w:val="28"/>
        </w:rPr>
        <w:t>no</w:t>
      </w:r>
      <w:proofErr w:type="spellEnd"/>
      <w:r w:rsidRPr="00E95DAE">
        <w:rPr>
          <w:rFonts w:ascii="Times New Roman" w:hAnsi="Times New Roman" w:cs="Times New Roman"/>
          <w:sz w:val="28"/>
          <w:szCs w:val="28"/>
        </w:rPr>
        <w:t xml:space="preserve"> + 3nc + 5nп ,                                                  (3.1)</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где       m – показатель сложности перекрестка;</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no</w:t>
      </w:r>
      <w:proofErr w:type="spellEnd"/>
      <w:r w:rsidRPr="00E95DAE">
        <w:rPr>
          <w:rFonts w:ascii="Times New Roman" w:hAnsi="Times New Roman" w:cs="Times New Roman"/>
          <w:sz w:val="28"/>
          <w:szCs w:val="28"/>
        </w:rPr>
        <w:t xml:space="preserve"> – конфликтная точка отклонения;</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nc</w:t>
      </w:r>
      <w:proofErr w:type="spellEnd"/>
      <w:r w:rsidRPr="00E95DAE">
        <w:rPr>
          <w:rFonts w:ascii="Times New Roman" w:hAnsi="Times New Roman" w:cs="Times New Roman"/>
          <w:sz w:val="28"/>
          <w:szCs w:val="28"/>
        </w:rPr>
        <w:t xml:space="preserve"> - конфликтная точка слияния;</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nn</w:t>
      </w:r>
      <w:proofErr w:type="spellEnd"/>
      <w:r w:rsidRPr="00E95DAE">
        <w:rPr>
          <w:rFonts w:ascii="Times New Roman" w:hAnsi="Times New Roman" w:cs="Times New Roman"/>
          <w:sz w:val="28"/>
          <w:szCs w:val="28"/>
        </w:rPr>
        <w:t xml:space="preserve"> - конфликтная точка пересечения.</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Каждая конфликтная точка в зависимости от степени сложности оценивается определенным баллом. Так, каждая конфликтная точка отклонения оценивается в один балл, слияния – в три балла, а пересечения в 5 баллов.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Если число,  m &lt; 40, то перекресток считается простым. При 80&gt;m&gt;40 перекресток считается средней сложности, при 150&gt;m&gt;80 перекресток считается сложным, а при m&gt;150 перекресток относится </w:t>
      </w:r>
      <w:proofErr w:type="gramStart"/>
      <w:r w:rsidRPr="00E95DAE">
        <w:rPr>
          <w:rFonts w:ascii="Times New Roman" w:hAnsi="Times New Roman" w:cs="Times New Roman"/>
          <w:sz w:val="28"/>
          <w:szCs w:val="28"/>
        </w:rPr>
        <w:t>к</w:t>
      </w:r>
      <w:proofErr w:type="gramEnd"/>
      <w:r w:rsidRPr="00E95DAE">
        <w:rPr>
          <w:rFonts w:ascii="Times New Roman" w:hAnsi="Times New Roman" w:cs="Times New Roman"/>
          <w:sz w:val="28"/>
          <w:szCs w:val="28"/>
        </w:rPr>
        <w:t xml:space="preserve"> очень сложным.</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Для примера узел, имеющий по одной полосе движения в каждом направлений и имеющий 32 конфликтные точки (рисунок 3.1). Сложность данного перекрестка составляет: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m = 8 + 3*8 + 5*16 = 112</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Поэтому данный перекресток относится к </w:t>
      </w:r>
      <w:proofErr w:type="gramStart"/>
      <w:r w:rsidRPr="00E95DAE">
        <w:rPr>
          <w:rFonts w:ascii="Times New Roman" w:hAnsi="Times New Roman" w:cs="Times New Roman"/>
          <w:sz w:val="28"/>
          <w:szCs w:val="28"/>
        </w:rPr>
        <w:t>сложным</w:t>
      </w:r>
      <w:proofErr w:type="gramEnd"/>
      <w:r w:rsidRPr="00E95DAE">
        <w:rPr>
          <w:rFonts w:ascii="Times New Roman" w:hAnsi="Times New Roman" w:cs="Times New Roman"/>
          <w:sz w:val="28"/>
          <w:szCs w:val="28"/>
        </w:rPr>
        <w:t>.</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Для определения степени влияния технических средств регулирования и методов организации движения (кольцевая развязка, одностороннее движение, улица с реверсивной полосой движения и т.д.) величина  m  определяется три раза. Величина     определяется исходя из условия отсутствия технических средств регулирования движения на перекрестке, а    и    определяются с учетом имеющихся технических средств регулирования при последовательном разрешении движения по одному из конфликтующих направлений движения.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 заключение необходимо привести перечень недостатков по организации и регулированию дорожного движения, присущих данному перекрестку.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Расчет интенсивности движения и состава транспортного         потока, интенсивности движения пешеходных потоков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Интенсивностью движения  называется количество транспортных средств, проходящих через сечение Х в течение заданного периода времени (t1, t2). Интенсивность движения является количественной характеристикой  транспортного потока. В зависимости от поставленной задачи исследования определяют интенсивность движения за год, месяц, сутки и час. Для организаторов дорожного движения важно знать величину – часовой интенсивности движения. При этом наибольшее значение имеет показатель </w:t>
      </w:r>
      <w:r w:rsidRPr="00E95DAE">
        <w:rPr>
          <w:rFonts w:ascii="Times New Roman" w:hAnsi="Times New Roman" w:cs="Times New Roman"/>
          <w:sz w:val="28"/>
          <w:szCs w:val="28"/>
        </w:rPr>
        <w:lastRenderedPageBreak/>
        <w:t>интенсивности в часы пик, так как именно в этот период возникают наиболее сложные задачи организации движения. Необходимо иметь в виду, что интенсивность (объем движения) в часы пик в различные дни недели, месяца и года может иметь неодинаковые значение.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Состав транспортного потока характеризуется соотношением в нем транспортных средств различных типов, отражает большой состав парка и оказывает большое влияние на все параметры, характеризующие дорожное движение.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Особое влияние на формирование потока в городе оказывают троллейбусы, которые, кроме большого динамического габарита имеют еще  и связь с контактной линией.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Для того чтобы учесть в фактическом составе транспортного потока влияние различных типов транспортных средств, применяют коэффициенты приведения  </w:t>
      </w:r>
      <w:proofErr w:type="spellStart"/>
      <w:r w:rsidRPr="00E95DAE">
        <w:rPr>
          <w:rFonts w:ascii="Times New Roman" w:hAnsi="Times New Roman" w:cs="Times New Roman"/>
          <w:sz w:val="28"/>
          <w:szCs w:val="28"/>
        </w:rPr>
        <w:t>Кпр</w:t>
      </w:r>
      <w:proofErr w:type="spellEnd"/>
      <w:r w:rsidRPr="00E95DAE">
        <w:rPr>
          <w:rFonts w:ascii="Times New Roman" w:hAnsi="Times New Roman" w:cs="Times New Roman"/>
          <w:sz w:val="28"/>
          <w:szCs w:val="28"/>
        </w:rPr>
        <w:t xml:space="preserve">  к условному легковому автомобилю, определяемые при сравнении их динамических габаритов. Рекомендованные значения </w:t>
      </w:r>
      <w:proofErr w:type="spellStart"/>
      <w:r w:rsidRPr="00E95DAE">
        <w:rPr>
          <w:rFonts w:ascii="Times New Roman" w:hAnsi="Times New Roman" w:cs="Times New Roman"/>
          <w:sz w:val="28"/>
          <w:szCs w:val="28"/>
        </w:rPr>
        <w:t>Кпр</w:t>
      </w:r>
      <w:proofErr w:type="spellEnd"/>
      <w:r w:rsidRPr="00E95DAE">
        <w:rPr>
          <w:rFonts w:ascii="Times New Roman" w:hAnsi="Times New Roman" w:cs="Times New Roman"/>
          <w:sz w:val="28"/>
          <w:szCs w:val="28"/>
        </w:rPr>
        <w:t xml:space="preserve"> составляют: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для мотоциклов – 0,5;</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легковых автомобилей – 1,0;</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грузовых автомобилей грузоподъемностью до 2 т – 1,5; до 5 т – 2,0; до 8 т – 2,5; до 14 т – 3,5;</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автобусов – 2,5;</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троллейбусов – 3,0;</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автопоездов грузоподъемностью до 6,0 т – 3,0; до 12 т – 3,5; до 20 т – 4,0; до 30 т –5,0.</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Для расчета интенсивности движения и состава транспортного потока, а также интенсивности движения  пешеходных потоков c помощью натурных наблюдений собирается исходная информация по заданному объекту УДС.</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Прежде всего, на основе сбора информации по распределению интенсивности движения транспортных средств по часам обычного рабочего дня определяется период наиболее интенсивного движения транспортных средств. Такими часами обычно являются утренние часы с 7.00 до 9.00 и вечерние часы с 17.00 до 20.00. Далее методом сплошного наблюдения по всем направлениям движения одновременно в течение одного часа, относящегося к периоду наиболее  интенсивного движения, собирается исходная информация по направлениям движения и заносится в “Карточку учета интенсивности движения” (приложение 3).</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На основе собранной информации производится расчет часовой интенсивности движения транспортных средств по направлениям:</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 xml:space="preserve">NПР = NЛ </w:t>
      </w:r>
      <w:proofErr w:type="gramStart"/>
      <w:r w:rsidRPr="00E95DAE">
        <w:rPr>
          <w:rFonts w:ascii="Times New Roman" w:hAnsi="Times New Roman" w:cs="Times New Roman"/>
          <w:sz w:val="28"/>
          <w:szCs w:val="28"/>
        </w:rPr>
        <w:t>K</w:t>
      </w:r>
      <w:proofErr w:type="gramEnd"/>
      <w:r w:rsidRPr="00E95DAE">
        <w:rPr>
          <w:rFonts w:ascii="Times New Roman" w:hAnsi="Times New Roman" w:cs="Times New Roman"/>
          <w:sz w:val="28"/>
          <w:szCs w:val="28"/>
        </w:rPr>
        <w:t>Л + NГР KГР + NАВ KАВ + NТР KТР ,                   (3.2)</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где      NПР – приведенная интенсивность движения за 60 мин, </w:t>
      </w:r>
      <w:proofErr w:type="spellStart"/>
      <w:proofErr w:type="gramStart"/>
      <w:r w:rsidRPr="00E95DAE">
        <w:rPr>
          <w:rFonts w:ascii="Times New Roman" w:hAnsi="Times New Roman" w:cs="Times New Roman"/>
          <w:sz w:val="28"/>
          <w:szCs w:val="28"/>
        </w:rPr>
        <w:t>ед</w:t>
      </w:r>
      <w:proofErr w:type="spellEnd"/>
      <w:proofErr w:type="gramEnd"/>
      <w:r w:rsidRPr="00E95DAE">
        <w:rPr>
          <w:rFonts w:ascii="Times New Roman" w:hAnsi="Times New Roman" w:cs="Times New Roman"/>
          <w:sz w:val="28"/>
          <w:szCs w:val="28"/>
        </w:rPr>
        <w:t>/час;</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NЛ, NГР, NАВ, NТР – соответственно количество легковых, грузовых автомобилей, автобусов и троллейбусов в транспортном потоке за время наблюдения, авт./</w:t>
      </w:r>
      <w:proofErr w:type="gramStart"/>
      <w:r w:rsidRPr="00E95DAE">
        <w:rPr>
          <w:rFonts w:ascii="Times New Roman" w:hAnsi="Times New Roman" w:cs="Times New Roman"/>
          <w:sz w:val="28"/>
          <w:szCs w:val="28"/>
        </w:rPr>
        <w:t>ч</w:t>
      </w:r>
      <w:proofErr w:type="gramEnd"/>
      <w:r w:rsidRPr="00E95DAE">
        <w:rPr>
          <w:rFonts w:ascii="Times New Roman" w:hAnsi="Times New Roman" w:cs="Times New Roman"/>
          <w:sz w:val="28"/>
          <w:szCs w:val="28"/>
        </w:rPr>
        <w:t>;</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K</w:t>
      </w:r>
      <w:proofErr w:type="gramEnd"/>
      <w:r w:rsidRPr="00E95DAE">
        <w:rPr>
          <w:rFonts w:ascii="Times New Roman" w:hAnsi="Times New Roman" w:cs="Times New Roman"/>
          <w:sz w:val="28"/>
          <w:szCs w:val="28"/>
        </w:rPr>
        <w:t xml:space="preserve">Л, KГР, KАВ, KТР – коэффициенты приведения </w:t>
      </w:r>
      <w:proofErr w:type="spellStart"/>
      <w:r w:rsidRPr="00E95DAE">
        <w:rPr>
          <w:rFonts w:ascii="Times New Roman" w:hAnsi="Times New Roman" w:cs="Times New Roman"/>
          <w:sz w:val="28"/>
          <w:szCs w:val="28"/>
        </w:rPr>
        <w:t>Кпр</w:t>
      </w:r>
      <w:proofErr w:type="spellEnd"/>
      <w:r w:rsidRPr="00E95DAE">
        <w:rPr>
          <w:rFonts w:ascii="Times New Roman" w:hAnsi="Times New Roman" w:cs="Times New Roman"/>
          <w:sz w:val="28"/>
          <w:szCs w:val="28"/>
        </w:rPr>
        <w:t xml:space="preserve"> смешанного транспортного потока к однородному потоку легковых автомобилей </w:t>
      </w:r>
      <w:r w:rsidRPr="00E95DAE">
        <w:rPr>
          <w:rFonts w:ascii="Times New Roman" w:hAnsi="Times New Roman" w:cs="Times New Roman"/>
          <w:sz w:val="28"/>
          <w:szCs w:val="28"/>
        </w:rPr>
        <w:lastRenderedPageBreak/>
        <w:t>соответственно для легковых, грузовых автомобилей, автобусов и троллейбусов.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Расчет интенсивностей движения транспортных сре</w:t>
      </w:r>
      <w:proofErr w:type="gramStart"/>
      <w:r w:rsidRPr="00E95DAE">
        <w:rPr>
          <w:rFonts w:ascii="Times New Roman" w:hAnsi="Times New Roman" w:cs="Times New Roman"/>
          <w:sz w:val="28"/>
          <w:szCs w:val="28"/>
        </w:rPr>
        <w:t>дств пр</w:t>
      </w:r>
      <w:proofErr w:type="gramEnd"/>
      <w:r w:rsidRPr="00E95DAE">
        <w:rPr>
          <w:rFonts w:ascii="Times New Roman" w:hAnsi="Times New Roman" w:cs="Times New Roman"/>
          <w:sz w:val="28"/>
          <w:szCs w:val="28"/>
        </w:rPr>
        <w:t>оизводится сначала по направлениям, потом по полосам для расчета фазовых коэффициентов (см. формулу 3.5).</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Важное значение</w:t>
      </w:r>
      <w:proofErr w:type="gramEnd"/>
      <w:r w:rsidRPr="00E95DAE">
        <w:rPr>
          <w:rFonts w:ascii="Times New Roman" w:hAnsi="Times New Roman" w:cs="Times New Roman"/>
          <w:sz w:val="28"/>
          <w:szCs w:val="28"/>
        </w:rPr>
        <w:t xml:space="preserve"> в проблеме организации дорожного движения имеет неравномерность распределения интенсивности движения в пространстве и во времени. Неравномерность распределения интенсивности движения в пространстве оценивается на основе анализа картограммы интенсивности движения.</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Внутричасовая</w:t>
      </w:r>
      <w:proofErr w:type="spellEnd"/>
      <w:r w:rsidRPr="00E95DAE">
        <w:rPr>
          <w:rFonts w:ascii="Times New Roman" w:hAnsi="Times New Roman" w:cs="Times New Roman"/>
          <w:sz w:val="28"/>
          <w:szCs w:val="28"/>
        </w:rPr>
        <w:t xml:space="preserve"> неравномерность распределения интенсивности движения оценивается коэффициентом временной неравномерности</w:t>
      </w:r>
      <w:proofErr w:type="gramStart"/>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К</w:t>
      </w:r>
      <w:proofErr w:type="gramEnd"/>
      <w:r w:rsidRPr="00E95DAE">
        <w:rPr>
          <w:rFonts w:ascii="Times New Roman" w:hAnsi="Times New Roman" w:cs="Times New Roman"/>
          <w:sz w:val="28"/>
          <w:szCs w:val="28"/>
        </w:rPr>
        <w:t>в</w:t>
      </w:r>
      <w:proofErr w:type="spellEnd"/>
      <w:r w:rsidRPr="00E95DAE">
        <w:rPr>
          <w:rFonts w:ascii="Times New Roman" w:hAnsi="Times New Roman" w:cs="Times New Roman"/>
          <w:sz w:val="28"/>
          <w:szCs w:val="28"/>
        </w:rPr>
        <w:t>, характеризующим колебания интенсивности движения для данного направления в целом в течение часа. Он определяется как отношение наблюдаемой интенсивности движения за рассматриваемый промежуток времени (5 , 15, 30 мин) для одного главного направления движения к часовой интенсивности: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Аналогичным образом с помощью натурных наблюдений собирается информация и производится расчет интенсивности движения пешеходных потоков по часам суток для каждого направления на заданном перекрестке.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На основе собранной информации и результатов расчета строятся: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графики распределения интенсивностей движения транспортных и пешеходных  потоков по часам суток для главного направления движения (приложение 4);</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гистограмма </w:t>
      </w:r>
      <w:proofErr w:type="spellStart"/>
      <w:r w:rsidRPr="00E95DAE">
        <w:rPr>
          <w:rFonts w:ascii="Times New Roman" w:hAnsi="Times New Roman" w:cs="Times New Roman"/>
          <w:sz w:val="28"/>
          <w:szCs w:val="28"/>
        </w:rPr>
        <w:t>внутричасового</w:t>
      </w:r>
      <w:proofErr w:type="spellEnd"/>
      <w:r w:rsidRPr="00E95DAE">
        <w:rPr>
          <w:rFonts w:ascii="Times New Roman" w:hAnsi="Times New Roman" w:cs="Times New Roman"/>
          <w:sz w:val="28"/>
          <w:szCs w:val="28"/>
        </w:rPr>
        <w:t xml:space="preserve"> распределения интенсивности движения транспортных потоков для главного направления движения (приложение 5);</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картограмма интенсивностей движения транспортных и пешеходных потоков на заданном перекрестке (рисунок 3.2).</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Глоссарий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п/п</w:t>
      </w:r>
      <w:proofErr w:type="gramStart"/>
      <w:r w:rsidRPr="00E95DAE">
        <w:rPr>
          <w:rFonts w:ascii="Times New Roman" w:hAnsi="Times New Roman" w:cs="Times New Roman"/>
          <w:sz w:val="28"/>
          <w:szCs w:val="28"/>
        </w:rPr>
        <w:tab/>
        <w:t>Н</w:t>
      </w:r>
      <w:proofErr w:type="gramEnd"/>
      <w:r w:rsidRPr="00E95DAE">
        <w:rPr>
          <w:rFonts w:ascii="Times New Roman" w:hAnsi="Times New Roman" w:cs="Times New Roman"/>
          <w:sz w:val="28"/>
          <w:szCs w:val="28"/>
        </w:rPr>
        <w:t>а русском языке</w:t>
      </w:r>
      <w:r w:rsidRPr="00E95DAE">
        <w:rPr>
          <w:rFonts w:ascii="Times New Roman" w:hAnsi="Times New Roman" w:cs="Times New Roman"/>
          <w:sz w:val="28"/>
          <w:szCs w:val="28"/>
        </w:rPr>
        <w:tab/>
        <w:t>На казахском языке</w:t>
      </w:r>
      <w:r w:rsidRPr="00E95DAE">
        <w:rPr>
          <w:rFonts w:ascii="Times New Roman" w:hAnsi="Times New Roman" w:cs="Times New Roman"/>
          <w:sz w:val="28"/>
          <w:szCs w:val="28"/>
        </w:rPr>
        <w:tab/>
        <w:t>На английском языке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w:t>
      </w:r>
      <w:r w:rsidRPr="00E95DAE">
        <w:rPr>
          <w:rFonts w:ascii="Times New Roman" w:hAnsi="Times New Roman" w:cs="Times New Roman"/>
          <w:sz w:val="28"/>
          <w:szCs w:val="28"/>
        </w:rPr>
        <w:tab/>
        <w:t>Интенсивность</w:t>
      </w:r>
      <w:r w:rsidRPr="00E95DAE">
        <w:rPr>
          <w:rFonts w:ascii="Times New Roman" w:hAnsi="Times New Roman" w:cs="Times New Roman"/>
          <w:sz w:val="28"/>
          <w:szCs w:val="28"/>
        </w:rPr>
        <w:tab/>
        <w:t xml:space="preserve"> </w:t>
      </w:r>
      <w:proofErr w:type="spellStart"/>
      <w:r w:rsidRPr="00E95DAE">
        <w:rPr>
          <w:rFonts w:ascii="Times New Roman" w:hAnsi="Times New Roman" w:cs="Times New Roman"/>
          <w:sz w:val="28"/>
          <w:szCs w:val="28"/>
        </w:rPr>
        <w:t>Ашықтық</w:t>
      </w:r>
      <w:proofErr w:type="spellEnd"/>
      <w:r w:rsidRPr="00E95DAE">
        <w:rPr>
          <w:rFonts w:ascii="Times New Roman" w:hAnsi="Times New Roman" w:cs="Times New Roman"/>
          <w:sz w:val="28"/>
          <w:szCs w:val="28"/>
        </w:rPr>
        <w:t xml:space="preserve"> </w:t>
      </w:r>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The</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intensity</w:t>
      </w:r>
      <w:proofErr w:type="spellEnd"/>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Число  транспортных средств, проходящих через сечение дороги в течение заданного промежутка времени. В зависимости от решаемой задачи расчётным периодом определения интенсивности движения может служить год, месяц, неделя, сутки, час и пр. Интенсивность движения величина неравномерная и в пространстве (на различных дорогах или на различных участках одной и той же дороги) и во времени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Задание: Расчет интенсивности движения и состава транспортного         потока</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Вопросы: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1.Методы оценки эффективности дорожного движения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2.Разработка схем организации движения на пересечениях и перегонах дорог</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 Интенсивность движения</w:t>
      </w:r>
    </w:p>
    <w:p w:rsidR="009B1798" w:rsidRPr="00E95DAE" w:rsidRDefault="009B179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b/>
          <w:sz w:val="28"/>
          <w:szCs w:val="28"/>
        </w:rPr>
      </w:pPr>
      <w:r w:rsidRPr="00E95DAE">
        <w:rPr>
          <w:rFonts w:ascii="Times New Roman" w:hAnsi="Times New Roman" w:cs="Times New Roman"/>
          <w:b/>
          <w:sz w:val="28"/>
          <w:szCs w:val="28"/>
        </w:rPr>
        <w:t>Практическое  занятие №7</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Тема:   Порядок изготовления,  учета и заполнения  документации для выполнения  грузовых перевозок на транспорте</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Цель: Заполнения  документации для выполнения  грузовых перевозок на транспорте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Краткие теоретические сведения: Путевые листы для грузового автомобиля изготовляются в трех видах:</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1.Типовая межведомственная форма № 4 – с, применяемая при осуществлении перевозок грузов на условиях оплаты работы автомобиля по сдельным расценкам.</w:t>
      </w:r>
      <w:proofErr w:type="gram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2.Типовая межведомственная форма № 4 – </w:t>
      </w:r>
      <w:proofErr w:type="gramStart"/>
      <w:r w:rsidRPr="00E95DAE">
        <w:rPr>
          <w:rFonts w:ascii="Times New Roman" w:hAnsi="Times New Roman" w:cs="Times New Roman"/>
          <w:sz w:val="28"/>
          <w:szCs w:val="28"/>
        </w:rPr>
        <w:t>п</w:t>
      </w:r>
      <w:proofErr w:type="gramEnd"/>
      <w:r w:rsidRPr="00E95DAE">
        <w:rPr>
          <w:rFonts w:ascii="Times New Roman" w:hAnsi="Times New Roman" w:cs="Times New Roman"/>
          <w:sz w:val="28"/>
          <w:szCs w:val="28"/>
        </w:rPr>
        <w:t>, применяемая при осуществлении перевозок грузов на условиях оплаты работы автомобиля по повременным тарифам</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3.Ведомственная форма № 4 – м, применяемая при выполнении работы грузовым автомобилем по перевозке в междугороднем сообщении.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Путевые листы, оформленные в соответствии с инструкцией, выдаются водителю под расписку уполномоченными на то лицом только на один рабочий день (смену) при условии сдачи водителем путевого листа предыдущего дня работы.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ab/>
        <w:t xml:space="preserve">Заполнение путевого листа производится  последовательно в соответствии с инструкцией и является обязательным для всех видов предприятия в </w:t>
      </w:r>
      <w:proofErr w:type="spellStart"/>
      <w:r w:rsidRPr="00E95DAE">
        <w:rPr>
          <w:rFonts w:ascii="Times New Roman" w:hAnsi="Times New Roman" w:cs="Times New Roman"/>
          <w:sz w:val="28"/>
          <w:szCs w:val="28"/>
        </w:rPr>
        <w:t>т</w:t>
      </w:r>
      <w:proofErr w:type="gramStart"/>
      <w:r w:rsidRPr="00E95DAE">
        <w:rPr>
          <w:rFonts w:ascii="Times New Roman" w:hAnsi="Times New Roman" w:cs="Times New Roman"/>
          <w:sz w:val="28"/>
          <w:szCs w:val="28"/>
        </w:rPr>
        <w:t>.ч</w:t>
      </w:r>
      <w:proofErr w:type="spellEnd"/>
      <w:proofErr w:type="gramEnd"/>
      <w:r w:rsidRPr="00E95DAE">
        <w:rPr>
          <w:rFonts w:ascii="Times New Roman" w:hAnsi="Times New Roman" w:cs="Times New Roman"/>
          <w:sz w:val="28"/>
          <w:szCs w:val="28"/>
        </w:rPr>
        <w:t xml:space="preserve"> и для арендуемых грузовых автомобилей.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ab/>
        <w:t>Ответственность за правильное заполнение путевых листов несут руководители предприятия или организации, а так же лица, отвечающие за эксплуатацию грузовых автомобилей и участвующих в заполнении документа.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ab/>
        <w:t>Участие водителя в заполнении путевого листа не допускается, за исключением подписей, удостоверяющих прием и сдачу автомобиля. Заполнение путевого листа до выдачи его водителю производится диспетчером автотранспортного предприятия или уполномоченным на то лицом.</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Выдаваемый путевой лист должен обязательно иметь штамп и печать организации или предприятия, которым принадлежит автомобиль. Путевые листы хранятся совместно с товарно – транспортными накладными.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ab/>
        <w:t>Основные разделы путевого листа: Полные сведения о грузовом автомобиле. Сведения о работе водителя и автомобиля. Сведения о движении горючего. Задание водителю Последовательность выполнения задания. Заполнение путевого листа производится по результатам решения задачи, номер которой устанавливается согласно последней цифре зачетной книжки (см. приложение 1).</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Глоссарий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п/п</w:t>
      </w:r>
      <w:proofErr w:type="gramStart"/>
      <w:r w:rsidRPr="00E95DAE">
        <w:rPr>
          <w:rFonts w:ascii="Times New Roman" w:hAnsi="Times New Roman" w:cs="Times New Roman"/>
          <w:sz w:val="28"/>
          <w:szCs w:val="28"/>
        </w:rPr>
        <w:tab/>
        <w:t>Н</w:t>
      </w:r>
      <w:proofErr w:type="gramEnd"/>
      <w:r w:rsidRPr="00E95DAE">
        <w:rPr>
          <w:rFonts w:ascii="Times New Roman" w:hAnsi="Times New Roman" w:cs="Times New Roman"/>
          <w:sz w:val="28"/>
          <w:szCs w:val="28"/>
        </w:rPr>
        <w:t>а русском языке</w:t>
      </w:r>
      <w:r w:rsidRPr="00E95DAE">
        <w:rPr>
          <w:rFonts w:ascii="Times New Roman" w:hAnsi="Times New Roman" w:cs="Times New Roman"/>
          <w:sz w:val="28"/>
          <w:szCs w:val="28"/>
        </w:rPr>
        <w:tab/>
        <w:t>На казахском языке</w:t>
      </w:r>
      <w:r w:rsidRPr="00E95DAE">
        <w:rPr>
          <w:rFonts w:ascii="Times New Roman" w:hAnsi="Times New Roman" w:cs="Times New Roman"/>
          <w:sz w:val="28"/>
          <w:szCs w:val="28"/>
        </w:rPr>
        <w:tab/>
        <w:t>На английском языке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1</w:t>
      </w:r>
      <w:r w:rsidRPr="00E95DAE">
        <w:rPr>
          <w:rFonts w:ascii="Times New Roman" w:hAnsi="Times New Roman" w:cs="Times New Roman"/>
          <w:sz w:val="28"/>
          <w:szCs w:val="28"/>
        </w:rPr>
        <w:tab/>
        <w:t>Путевые листы</w:t>
      </w:r>
      <w:r w:rsidRPr="00E95DAE">
        <w:rPr>
          <w:rFonts w:ascii="Times New Roman" w:hAnsi="Times New Roman" w:cs="Times New Roman"/>
          <w:sz w:val="28"/>
          <w:szCs w:val="28"/>
        </w:rPr>
        <w:tab/>
        <w:t xml:space="preserve"> </w:t>
      </w:r>
      <w:proofErr w:type="spellStart"/>
      <w:r w:rsidRPr="00E95DAE">
        <w:rPr>
          <w:rFonts w:ascii="Times New Roman" w:hAnsi="Times New Roman" w:cs="Times New Roman"/>
          <w:sz w:val="28"/>
          <w:szCs w:val="28"/>
        </w:rPr>
        <w:t>Жол</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парағы</w:t>
      </w:r>
      <w:proofErr w:type="spellEnd"/>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Waybills</w:t>
      </w:r>
      <w:proofErr w:type="spellEnd"/>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Оформленные   в соответствии с инструкцией, выдаются водителю под расписку уполномоченными на то лицом только на один рабочий день (смену) при условии сдачи водителем путевого листа предыдущего дня работы. Заполнение путевого листа производится  последовательно в соответствии с инструкцией и является обязательным для всех видов предприятия в </w:t>
      </w:r>
      <w:proofErr w:type="spellStart"/>
      <w:r w:rsidRPr="00E95DAE">
        <w:rPr>
          <w:rFonts w:ascii="Times New Roman" w:hAnsi="Times New Roman" w:cs="Times New Roman"/>
          <w:sz w:val="28"/>
          <w:szCs w:val="28"/>
        </w:rPr>
        <w:t>т</w:t>
      </w:r>
      <w:proofErr w:type="gramStart"/>
      <w:r w:rsidRPr="00E95DAE">
        <w:rPr>
          <w:rFonts w:ascii="Times New Roman" w:hAnsi="Times New Roman" w:cs="Times New Roman"/>
          <w:sz w:val="28"/>
          <w:szCs w:val="28"/>
        </w:rPr>
        <w:t>.ч</w:t>
      </w:r>
      <w:proofErr w:type="spellEnd"/>
      <w:proofErr w:type="gramEnd"/>
      <w:r w:rsidRPr="00E95DAE">
        <w:rPr>
          <w:rFonts w:ascii="Times New Roman" w:hAnsi="Times New Roman" w:cs="Times New Roman"/>
          <w:sz w:val="28"/>
          <w:szCs w:val="28"/>
        </w:rPr>
        <w:t xml:space="preserve"> и для арендуемых грузовых автомобилей.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Задание: Заполнение </w:t>
      </w:r>
      <w:proofErr w:type="gramStart"/>
      <w:r w:rsidRPr="00E95DAE">
        <w:rPr>
          <w:rFonts w:ascii="Times New Roman" w:hAnsi="Times New Roman" w:cs="Times New Roman"/>
          <w:sz w:val="28"/>
          <w:szCs w:val="28"/>
        </w:rPr>
        <w:t>грузовых</w:t>
      </w:r>
      <w:proofErr w:type="gramEnd"/>
      <w:r w:rsidRPr="00E95DAE">
        <w:rPr>
          <w:rFonts w:ascii="Times New Roman" w:hAnsi="Times New Roman" w:cs="Times New Roman"/>
          <w:sz w:val="28"/>
          <w:szCs w:val="28"/>
        </w:rPr>
        <w:t xml:space="preserve"> документации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Вопрос:</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w:t>
      </w:r>
      <w:r w:rsidRPr="00E95DAE">
        <w:rPr>
          <w:rFonts w:ascii="Times New Roman" w:hAnsi="Times New Roman" w:cs="Times New Roman"/>
          <w:sz w:val="28"/>
          <w:szCs w:val="28"/>
        </w:rPr>
        <w:tab/>
        <w:t>Виды перевозочных документов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w:t>
      </w:r>
      <w:r w:rsidRPr="00E95DAE">
        <w:rPr>
          <w:rFonts w:ascii="Times New Roman" w:hAnsi="Times New Roman" w:cs="Times New Roman"/>
          <w:sz w:val="28"/>
          <w:szCs w:val="28"/>
        </w:rPr>
        <w:tab/>
        <w:t>Провозная способность железных дорог</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b/>
          <w:sz w:val="28"/>
          <w:szCs w:val="28"/>
        </w:rPr>
      </w:pPr>
      <w:r w:rsidRPr="00E95DAE">
        <w:rPr>
          <w:rFonts w:ascii="Times New Roman" w:hAnsi="Times New Roman" w:cs="Times New Roman"/>
          <w:b/>
          <w:sz w:val="28"/>
          <w:szCs w:val="28"/>
        </w:rPr>
        <w:t>Практическое  занятие №8</w:t>
      </w:r>
    </w:p>
    <w:p w:rsidR="00AE7CE8" w:rsidRPr="00E95DAE" w:rsidRDefault="00AE7CE8" w:rsidP="00E95DAE">
      <w:pPr>
        <w:spacing w:after="0" w:line="240" w:lineRule="auto"/>
        <w:ind w:firstLine="567"/>
        <w:jc w:val="center"/>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Тема:   Изучение структуры служб организации перевозок на транспорте</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Цель: Службы организации перевозок на транспорте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Структура СОП определяется в каждом конкретном случае, исходя из объёма воздушных перевозок данного аэропорта, наличия в данном городе городского аэровокзала, в котором производится регистрация вылетающих пассажиров, типа воздушных судов, эксплуатирующих данный аэропорт, наличие в аэропорту международного сектора и других особенностей данного аэропорта. В крупных аэропортах при значительных объёмах перевозок СОП состоит из нескольких самостоятельных служб: СОПП (служба организации пассажирских перевозок), СОПГП (служба организации почтово-грузовых перевозок), СОМП (служба организации международных перевозок).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К другим службам аэропорта относятся: </w:t>
      </w:r>
      <w:proofErr w:type="gramStart"/>
      <w:r w:rsidRPr="00E95DAE">
        <w:rPr>
          <w:rFonts w:ascii="Times New Roman" w:hAnsi="Times New Roman" w:cs="Times New Roman"/>
          <w:sz w:val="28"/>
          <w:szCs w:val="28"/>
        </w:rPr>
        <w:t>АТБ (авиационно-техническая база), ОУВД (Служба организации управления воздушным движением), САБ (служба авиационной безопасности), ЛС (лётная служба), СБП (служба бортпроводников), СНС (служба наземных сооружений), АС (аэродромная служба), ГСМ (служба горюче-смазочных материалов), штаб.</w:t>
      </w:r>
      <w:proofErr w:type="gramEnd"/>
      <w:r w:rsidRPr="00E95DAE">
        <w:rPr>
          <w:rFonts w:ascii="Times New Roman" w:hAnsi="Times New Roman" w:cs="Times New Roman"/>
          <w:sz w:val="28"/>
          <w:szCs w:val="28"/>
        </w:rPr>
        <w:t xml:space="preserve"> Деятельность всех служб аэропорта контролирует ПДСП (производственно-диспетчерская служба предприятия).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Оперативное взаимодействие подразделений и групп  СОП с другими службами аэропорта имеет своей главной целью обеспечить выполнение технологических сетевых графиков по своевременному и коммерческому обслуживанию воздушных судов, чтобы выполнить такие задачи как:</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1.высокий уровень регулярности и безопасности полётов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2.оперативный контроль </w:t>
      </w:r>
      <w:proofErr w:type="gramStart"/>
      <w:r w:rsidRPr="00E95DAE">
        <w:rPr>
          <w:rFonts w:ascii="Times New Roman" w:hAnsi="Times New Roman" w:cs="Times New Roman"/>
          <w:sz w:val="28"/>
          <w:szCs w:val="28"/>
        </w:rPr>
        <w:t>своевременного</w:t>
      </w:r>
      <w:proofErr w:type="gramEnd"/>
      <w:r w:rsidRPr="00E95DAE">
        <w:rPr>
          <w:rFonts w:ascii="Times New Roman" w:hAnsi="Times New Roman" w:cs="Times New Roman"/>
          <w:sz w:val="28"/>
          <w:szCs w:val="28"/>
        </w:rPr>
        <w:t xml:space="preserve"> выполнении всех технологических операций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3.чёткое взаимодействие всех групп СОП и соответствующих служб аэропорта при задержках рейсов и возникновении “сбойных” ситуаций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4.своевременная отправка транзитных и трансфертных пассажиров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5.повышение экономической эффективности рейсов с максимальной платной коммерческой загрузкой каждого рейса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 xml:space="preserve">Практика работы </w:t>
      </w:r>
      <w:proofErr w:type="gramStart"/>
      <w:r w:rsidRPr="00E95DAE">
        <w:rPr>
          <w:rFonts w:ascii="Times New Roman" w:hAnsi="Times New Roman" w:cs="Times New Roman"/>
          <w:sz w:val="28"/>
          <w:szCs w:val="28"/>
        </w:rPr>
        <w:t>ГА</w:t>
      </w:r>
      <w:proofErr w:type="gramEnd"/>
      <w:r w:rsidRPr="00E95DAE">
        <w:rPr>
          <w:rFonts w:ascii="Times New Roman" w:hAnsi="Times New Roman" w:cs="Times New Roman"/>
          <w:sz w:val="28"/>
          <w:szCs w:val="28"/>
        </w:rPr>
        <w:t xml:space="preserve"> показывает, что наиболее успешно задачи взаимодействия решаются внедрением диспетчерской системы управления и контроля, т.е. диспетчеризацией, при которой каждая группа несёт ответственность за выполнение той или иной операции и диспетчер имеет полномочия требовать выполнение операций в установленные графиками сроки. Внедрение диспетчеризации позволяет: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улучшить организацию и управление воздушными перевозками в аэропорту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быстро устранять возникающие в ходе работы неисправности, отказы и промедления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контролировать ход технологического процесса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внедрять компьютерные системы с установкой терминалов на рабочих местах диспетчеров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 настоящее время координация действий всех служб аэропорта возложена на производственно-диспетчерскую службу предприятия (ПДСП), которая: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1.составляет суточные планы полётов и передаёт их во все службы аэропорта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2.контролирует работу всех служб аэропорта по технологическому графику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3.при задержках рейсов и “сбойных” ситуациях (массовая задержка рейсов) согласовывает вылет воздушных судов с промежуточными аэропортами посадки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4.принимает меры по максимальному использованию грузоподъёмности воздушных судов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5.осуществляет контроль движения воздушного судна на всю глубину полёта, обеспечивает информацией пассажиров и персонал</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6.контролирует расстановку воздушных судов на перроне и местах стоянки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7.производит учёт и анализ регулярности полётов по всей глубине полётов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8.принимает меры по выполнению суточного плана полётов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Технологический процесс обслуживания пассажиров и клиентуры в аэропорту должен обеспечить своевременное обеспечение коммерческой загрузкой каждого рейса. Проце</w:t>
      </w:r>
      <w:proofErr w:type="gramStart"/>
      <w:r w:rsidRPr="00E95DAE">
        <w:rPr>
          <w:rFonts w:ascii="Times New Roman" w:hAnsi="Times New Roman" w:cs="Times New Roman"/>
          <w:sz w:val="28"/>
          <w:szCs w:val="28"/>
        </w:rPr>
        <w:t>сс вкл</w:t>
      </w:r>
      <w:proofErr w:type="gramEnd"/>
      <w:r w:rsidRPr="00E95DAE">
        <w:rPr>
          <w:rFonts w:ascii="Times New Roman" w:hAnsi="Times New Roman" w:cs="Times New Roman"/>
          <w:sz w:val="28"/>
          <w:szCs w:val="28"/>
        </w:rPr>
        <w:t>ючает в себя: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регистрацию билетов и оформление багажа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специальный контроль безопасности (досмотр)</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доставка и посадка пассажиров в воздушное судно</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загрузка в воздушное судно багажа, груза, почты и бортового питания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оформление полётной сопроводительной документации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При обслуживании воздушных судов, прилетевших в аэропорт: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1.высадка пассажиров и доставка их в аэровокзал</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2.выдача багажа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3.обеспечение обслуживания транзитных и трансфертных пассажиров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4.получение и обработка сопроводительных полётных перевозочных документов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Схематически порядок взаимодействия может быть представлен следующим образом в табличной форме:</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Аэропорт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Диспетчер ПДСП</w:t>
      </w:r>
      <w:r w:rsidRPr="00E95DAE">
        <w:rPr>
          <w:rFonts w:ascii="Times New Roman" w:hAnsi="Times New Roman" w:cs="Times New Roman"/>
          <w:sz w:val="28"/>
          <w:szCs w:val="28"/>
        </w:rPr>
        <w:tab/>
        <w:t xml:space="preserve">Диспетчер </w:t>
      </w:r>
      <w:proofErr w:type="spellStart"/>
      <w:r w:rsidRPr="00E95DAE">
        <w:rPr>
          <w:rFonts w:ascii="Times New Roman" w:hAnsi="Times New Roman" w:cs="Times New Roman"/>
          <w:sz w:val="28"/>
          <w:szCs w:val="28"/>
        </w:rPr>
        <w:t>авиатехбазы</w:t>
      </w:r>
      <w:proofErr w:type="spellEnd"/>
      <w:r w:rsidRPr="00E95DAE">
        <w:rPr>
          <w:rFonts w:ascii="Times New Roman" w:hAnsi="Times New Roman" w:cs="Times New Roman"/>
          <w:sz w:val="28"/>
          <w:szCs w:val="28"/>
        </w:rPr>
        <w:t xml:space="preserve"> (АТБ)</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Диспетчер </w:t>
      </w:r>
      <w:proofErr w:type="spellStart"/>
      <w:r w:rsidRPr="00E95DAE">
        <w:rPr>
          <w:rFonts w:ascii="Times New Roman" w:hAnsi="Times New Roman" w:cs="Times New Roman"/>
          <w:sz w:val="28"/>
          <w:szCs w:val="28"/>
        </w:rPr>
        <w:t>спецавтотранспорта</w:t>
      </w:r>
      <w:proofErr w:type="spell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 службы ГСМ</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 УВД</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Отдел главного механика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Руководитель ВТП</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 АДП</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Аэропорт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 ДСОП</w:t>
      </w:r>
      <w:r w:rsidRPr="00E95DAE">
        <w:rPr>
          <w:rFonts w:ascii="Times New Roman" w:hAnsi="Times New Roman" w:cs="Times New Roman"/>
          <w:sz w:val="28"/>
          <w:szCs w:val="28"/>
        </w:rPr>
        <w:tab/>
        <w:t>Группа регистрации (ГР)</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Группа встречи и посадки (ДВП)</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Дикторская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 по транзиту (ДТ)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Группа питания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 грузового склада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 по центровке (ДЦ)</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Диспетчер по загрузке (ДЗ)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Городской аэровокзал</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w:t>
      </w:r>
      <w:r w:rsidRPr="00E95DAE">
        <w:rPr>
          <w:rFonts w:ascii="Times New Roman" w:hAnsi="Times New Roman" w:cs="Times New Roman"/>
          <w:sz w:val="28"/>
          <w:szCs w:val="28"/>
        </w:rPr>
        <w:tab/>
      </w:r>
      <w:proofErr w:type="spellStart"/>
      <w:proofErr w:type="gramStart"/>
      <w:r w:rsidRPr="00E95DAE">
        <w:rPr>
          <w:rFonts w:ascii="Times New Roman" w:hAnsi="Times New Roman" w:cs="Times New Roman"/>
          <w:sz w:val="28"/>
          <w:szCs w:val="28"/>
        </w:rPr>
        <w:t>Диспетчер</w:t>
      </w:r>
      <w:proofErr w:type="spellEnd"/>
      <w:proofErr w:type="gramEnd"/>
      <w:r w:rsidRPr="00E95DAE">
        <w:rPr>
          <w:rFonts w:ascii="Times New Roman" w:hAnsi="Times New Roman" w:cs="Times New Roman"/>
          <w:sz w:val="28"/>
          <w:szCs w:val="28"/>
        </w:rPr>
        <w:t xml:space="preserve"> КГТ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 по бронированию</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Диспетчер по комплектованию</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Из этой схемы видно:</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взаимодействие диспетчерских служб аэропорта (ПДСП, ДСОП) и городского аэровокзала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определение фиксированной ответственности каждой диспетчерской группы за данный         участок оперативной работы</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Глоссарий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п/п</w:t>
      </w:r>
      <w:proofErr w:type="gramStart"/>
      <w:r w:rsidRPr="00E95DAE">
        <w:rPr>
          <w:rFonts w:ascii="Times New Roman" w:hAnsi="Times New Roman" w:cs="Times New Roman"/>
          <w:sz w:val="28"/>
          <w:szCs w:val="28"/>
        </w:rPr>
        <w:tab/>
        <w:t>Н</w:t>
      </w:r>
      <w:proofErr w:type="gramEnd"/>
      <w:r w:rsidRPr="00E95DAE">
        <w:rPr>
          <w:rFonts w:ascii="Times New Roman" w:hAnsi="Times New Roman" w:cs="Times New Roman"/>
          <w:sz w:val="28"/>
          <w:szCs w:val="28"/>
        </w:rPr>
        <w:t>а русском языке</w:t>
      </w:r>
      <w:r w:rsidRPr="00E95DAE">
        <w:rPr>
          <w:rFonts w:ascii="Times New Roman" w:hAnsi="Times New Roman" w:cs="Times New Roman"/>
          <w:sz w:val="28"/>
          <w:szCs w:val="28"/>
        </w:rPr>
        <w:tab/>
        <w:t>На казахском языке</w:t>
      </w:r>
      <w:r w:rsidRPr="00E95DAE">
        <w:rPr>
          <w:rFonts w:ascii="Times New Roman" w:hAnsi="Times New Roman" w:cs="Times New Roman"/>
          <w:sz w:val="28"/>
          <w:szCs w:val="28"/>
        </w:rPr>
        <w:tab/>
        <w:t>На английском языке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w:t>
      </w:r>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Служб</w:t>
      </w:r>
      <w:proofErr w:type="gramStart"/>
      <w:r w:rsidRPr="00E95DAE">
        <w:rPr>
          <w:rFonts w:ascii="Times New Roman" w:hAnsi="Times New Roman" w:cs="Times New Roman"/>
          <w:sz w:val="28"/>
          <w:szCs w:val="28"/>
        </w:rPr>
        <w:t>a</w:t>
      </w:r>
      <w:proofErr w:type="spellEnd"/>
      <w:proofErr w:type="gramEnd"/>
      <w:r w:rsidRPr="00E95DAE">
        <w:rPr>
          <w:rFonts w:ascii="Times New Roman" w:hAnsi="Times New Roman" w:cs="Times New Roman"/>
          <w:sz w:val="28"/>
          <w:szCs w:val="28"/>
        </w:rPr>
        <w:t xml:space="preserve"> организации перевозок</w:t>
      </w:r>
      <w:r w:rsidRPr="00E95DAE">
        <w:rPr>
          <w:rFonts w:ascii="Times New Roman" w:hAnsi="Times New Roman" w:cs="Times New Roman"/>
          <w:sz w:val="28"/>
          <w:szCs w:val="28"/>
        </w:rPr>
        <w:tab/>
        <w:t xml:space="preserve"> </w:t>
      </w:r>
      <w:proofErr w:type="spellStart"/>
      <w:r w:rsidRPr="00E95DAE">
        <w:rPr>
          <w:rFonts w:ascii="Times New Roman" w:hAnsi="Times New Roman" w:cs="Times New Roman"/>
          <w:sz w:val="28"/>
          <w:szCs w:val="28"/>
        </w:rPr>
        <w:t>Тасымалдауды</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ұйымдастыру</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қызметі</w:t>
      </w:r>
      <w:proofErr w:type="spellEnd"/>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Service</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organizations</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transportation</w:t>
      </w:r>
      <w:proofErr w:type="spellEnd"/>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Структура СОП определяется в каждом конкретном случае, исходя из объёма воздушных перевозок данного аэропорта, наличия в данном городе городского аэровокзала, в котором производится регистрация вылетающих пассажиров, типа воздушных судов, эксплуатирующих данный аэропорт, наличие в аэропорту международного сектора и других особенностей данного аэропорта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Задание: Виды служб организации перевозок на транспорте</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Вопросы: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w:t>
      </w:r>
      <w:r w:rsidRPr="00E95DAE">
        <w:rPr>
          <w:rFonts w:ascii="Times New Roman" w:hAnsi="Times New Roman" w:cs="Times New Roman"/>
          <w:sz w:val="28"/>
          <w:szCs w:val="28"/>
        </w:rPr>
        <w:tab/>
        <w:t>Структура СОП</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w:t>
      </w:r>
      <w:r w:rsidRPr="00E95DAE">
        <w:rPr>
          <w:rFonts w:ascii="Times New Roman" w:hAnsi="Times New Roman" w:cs="Times New Roman"/>
          <w:sz w:val="28"/>
          <w:szCs w:val="28"/>
        </w:rPr>
        <w:tab/>
        <w:t>Оперативное взаимодействие подразделений и групп</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b/>
          <w:sz w:val="28"/>
          <w:szCs w:val="28"/>
        </w:rPr>
      </w:pPr>
      <w:r w:rsidRPr="00E95DAE">
        <w:rPr>
          <w:rFonts w:ascii="Times New Roman" w:hAnsi="Times New Roman" w:cs="Times New Roman"/>
          <w:b/>
          <w:sz w:val="28"/>
          <w:szCs w:val="28"/>
        </w:rPr>
        <w:t>Практическое  занятие №9</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Тема:   Технологический график подготовки воздушного судна к полету</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Цель: Подготовка воздушного судна к полету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Суточный план полётов (СПП) составляется на конкретное число, дату и год для воздушных судов, экипажа, бортпроводников и служб аэропорта. СПП С учётом особенностей производственных задач на предстоящие сутки выполняется в ПДСП на основании действующего расписания движения воздушных судов, планов-нарядов лётных подразделений, предварительных планов полётов и заявок на выполнение авиационных работ.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Основной задачей СПП является равномерное распределение полётов в течение суток в зависимости от пропускной способности аэропорта.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Для составления СПП диспетчер по планированию должен иметь:</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план отправления воздушных судов по региональному и федеральному расписанию на предстоящие сутки, а также выписку из международного расписания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планы-наряды лётных подразделений </w:t>
      </w:r>
      <w:proofErr w:type="gramStart"/>
      <w:r w:rsidRPr="00E95DAE">
        <w:rPr>
          <w:rFonts w:ascii="Times New Roman" w:hAnsi="Times New Roman" w:cs="Times New Roman"/>
          <w:sz w:val="28"/>
          <w:szCs w:val="28"/>
        </w:rPr>
        <w:t>ГА</w:t>
      </w:r>
      <w:proofErr w:type="gram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предварительный план полётов КВС других лётных подразделений, выполняющих полёты по расписанию и вне расписания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предварительный план полётов литерных и подконтрольных рейсов, а также рейсов с переносом вылета на следующие сутки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сведения о состоянии и готовности аэродрома первой посадки и запасных к приёму и обслуживанию воздушных судов и о наличии ГСМ на аэродроме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На основании этих данных диспетчер по планированию накануне дня полётов составляет СПП и утверждает его у руководителя авиапредприятия. </w:t>
      </w:r>
      <w:proofErr w:type="gramStart"/>
      <w:r w:rsidRPr="00E95DAE">
        <w:rPr>
          <w:rFonts w:ascii="Times New Roman" w:hAnsi="Times New Roman" w:cs="Times New Roman"/>
          <w:sz w:val="28"/>
          <w:szCs w:val="28"/>
        </w:rPr>
        <w:t>Утверждённый</w:t>
      </w:r>
      <w:proofErr w:type="gramEnd"/>
      <w:r w:rsidRPr="00E95DAE">
        <w:rPr>
          <w:rFonts w:ascii="Times New Roman" w:hAnsi="Times New Roman" w:cs="Times New Roman"/>
          <w:sz w:val="28"/>
          <w:szCs w:val="28"/>
        </w:rPr>
        <w:t xml:space="preserve"> СПП является основным документом и передаётся в службы аэропорта.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После составления СПП диспетчер обязан:</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обозначить в плане знаком</w:t>
      </w:r>
      <w:proofErr w:type="gramStart"/>
      <w:r w:rsidRPr="00E95DAE">
        <w:rPr>
          <w:rFonts w:ascii="Times New Roman" w:hAnsi="Times New Roman" w:cs="Times New Roman"/>
          <w:sz w:val="28"/>
          <w:szCs w:val="28"/>
        </w:rPr>
        <w:t xml:space="preserve"> К</w:t>
      </w:r>
      <w:proofErr w:type="gramEnd"/>
      <w:r w:rsidRPr="00E95DAE">
        <w:rPr>
          <w:rFonts w:ascii="Times New Roman" w:hAnsi="Times New Roman" w:cs="Times New Roman"/>
          <w:sz w:val="28"/>
          <w:szCs w:val="28"/>
        </w:rPr>
        <w:t xml:space="preserve"> подконтрольные рейсы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проверить наличие резерва воздушных судов и экипажа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дать телеграмму в аэропорт вылета о запрещении или переносе времени прилёта на  рейсы вне расписания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Содержание СПП:</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 № рейса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 литер рейса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 тип воздушного судна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4. компоновка (предельная коммерческая загрузка)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5. принадлежность воздушного судна (управление </w:t>
      </w:r>
      <w:proofErr w:type="gramStart"/>
      <w:r w:rsidRPr="00E95DAE">
        <w:rPr>
          <w:rFonts w:ascii="Times New Roman" w:hAnsi="Times New Roman" w:cs="Times New Roman"/>
          <w:sz w:val="28"/>
          <w:szCs w:val="28"/>
        </w:rPr>
        <w:t>ГА</w:t>
      </w:r>
      <w:proofErr w:type="gramEnd"/>
      <w:r w:rsidRPr="00E95DAE">
        <w:rPr>
          <w:rFonts w:ascii="Times New Roman" w:hAnsi="Times New Roman" w:cs="Times New Roman"/>
          <w:sz w:val="28"/>
          <w:szCs w:val="28"/>
        </w:rPr>
        <w:t>)</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6. фамилия КВС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7. маршрут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8. время прибытия (планируемое)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9. время прибытия (фактическое)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10.время отправления по расписанию</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11.время взлёта (планируемое)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12.время взлёта (фактическое)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13.время прибытия в аэропорт первой посадки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14.причина задержки по классификатору; аэропорт-виновник задержки</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Классификатор – официальный документ, обязательный для всех аэропортов. В случае задержки рейса диспетчер по нему определяет виновника задержки. Прежде всего, в акте указывается служба, виновная в задержке рейса. Акт подписывается начальником смены.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Для обеспечения СПП применяются технологические графики подготовки воздушных судов к вылету. Технологические графики осуществляются СОП, и их основой является время. Для каждого типа воздушного судна существует свой технологический график. На графике указывается время в минутах, необходимое для коммерческого обслуживания воздушного судна и перечень операций, которые необходимо выполнить в указанное время (загрузка грузов и почты, регистрация пассажиров и оформление багажа, досмотр пассажиров и их ручной клади, посадка пассажиров в воздушное судно и загрузка их багажа и т.д.). Диспетчер СОП принимает необходимые оперативные меры, если те или иные технологические операции выполняются с опозданием, так как это может привести к задержке вылета воздушного судна.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На графике указываются основные технологические операции, </w:t>
      </w:r>
      <w:proofErr w:type="gramStart"/>
      <w:r w:rsidRPr="00E95DAE">
        <w:rPr>
          <w:rFonts w:ascii="Times New Roman" w:hAnsi="Times New Roman" w:cs="Times New Roman"/>
          <w:sz w:val="28"/>
          <w:szCs w:val="28"/>
        </w:rPr>
        <w:t>контроль за</w:t>
      </w:r>
      <w:proofErr w:type="gramEnd"/>
      <w:r w:rsidRPr="00E95DAE">
        <w:rPr>
          <w:rFonts w:ascii="Times New Roman" w:hAnsi="Times New Roman" w:cs="Times New Roman"/>
          <w:sz w:val="28"/>
          <w:szCs w:val="28"/>
        </w:rPr>
        <w:t xml:space="preserve"> своевременным выполнением которых обеспечивает регулярность вылета воздушных судов. Аналогичный график составляется для обслуживания прилетевших в конечный пункт и транзитных воздушных судов.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Суточный план полётов и технологический график подготовки воздушных судов к вылету – это два документа совместимые между собой и позволяющие аэропорту отправления (вылета) координировать слаженную работу всех служб аэропорта.</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Глоссарий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п/п</w:t>
      </w:r>
      <w:proofErr w:type="gramStart"/>
      <w:r w:rsidRPr="00E95DAE">
        <w:rPr>
          <w:rFonts w:ascii="Times New Roman" w:hAnsi="Times New Roman" w:cs="Times New Roman"/>
          <w:sz w:val="28"/>
          <w:szCs w:val="28"/>
        </w:rPr>
        <w:tab/>
        <w:t>Н</w:t>
      </w:r>
      <w:proofErr w:type="gramEnd"/>
      <w:r w:rsidRPr="00E95DAE">
        <w:rPr>
          <w:rFonts w:ascii="Times New Roman" w:hAnsi="Times New Roman" w:cs="Times New Roman"/>
          <w:sz w:val="28"/>
          <w:szCs w:val="28"/>
        </w:rPr>
        <w:t>а русском языке</w:t>
      </w:r>
      <w:r w:rsidRPr="00E95DAE">
        <w:rPr>
          <w:rFonts w:ascii="Times New Roman" w:hAnsi="Times New Roman" w:cs="Times New Roman"/>
          <w:sz w:val="28"/>
          <w:szCs w:val="28"/>
        </w:rPr>
        <w:tab/>
        <w:t>На казахском языке</w:t>
      </w:r>
      <w:r w:rsidRPr="00E95DAE">
        <w:rPr>
          <w:rFonts w:ascii="Times New Roman" w:hAnsi="Times New Roman" w:cs="Times New Roman"/>
          <w:sz w:val="28"/>
          <w:szCs w:val="28"/>
        </w:rPr>
        <w:tab/>
        <w:t>На английском языке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w:t>
      </w:r>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Служб</w:t>
      </w:r>
      <w:proofErr w:type="gramStart"/>
      <w:r w:rsidRPr="00E95DAE">
        <w:rPr>
          <w:rFonts w:ascii="Times New Roman" w:hAnsi="Times New Roman" w:cs="Times New Roman"/>
          <w:sz w:val="28"/>
          <w:szCs w:val="28"/>
        </w:rPr>
        <w:t>a</w:t>
      </w:r>
      <w:proofErr w:type="spellEnd"/>
      <w:proofErr w:type="gramEnd"/>
      <w:r w:rsidRPr="00E95DAE">
        <w:rPr>
          <w:rFonts w:ascii="Times New Roman" w:hAnsi="Times New Roman" w:cs="Times New Roman"/>
          <w:sz w:val="28"/>
          <w:szCs w:val="28"/>
        </w:rPr>
        <w:t xml:space="preserve"> организации перевозок</w:t>
      </w:r>
      <w:r w:rsidRPr="00E95DAE">
        <w:rPr>
          <w:rFonts w:ascii="Times New Roman" w:hAnsi="Times New Roman" w:cs="Times New Roman"/>
          <w:sz w:val="28"/>
          <w:szCs w:val="28"/>
        </w:rPr>
        <w:tab/>
        <w:t xml:space="preserve"> </w:t>
      </w:r>
      <w:proofErr w:type="spellStart"/>
      <w:r w:rsidRPr="00E95DAE">
        <w:rPr>
          <w:rFonts w:ascii="Times New Roman" w:hAnsi="Times New Roman" w:cs="Times New Roman"/>
          <w:sz w:val="28"/>
          <w:szCs w:val="28"/>
        </w:rPr>
        <w:t>Тасымалдауды</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ұйымдастыру</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қызметі</w:t>
      </w:r>
      <w:proofErr w:type="spellEnd"/>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Service</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organizations</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transportation</w:t>
      </w:r>
      <w:proofErr w:type="spellEnd"/>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Структура СОП определяется в каждом конкретном случае, исходя из объёма воздушных перевозок данного аэропорта, наличия в данном городе городского аэровокзала, в котором производится регистрация вылетающих пассажиров, типа воздушных судов, эксплуатирующих данный аэропорт, наличие в аэропорту международного сектора и других особенностей данного аэропорта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w:t>
      </w:r>
      <w:r w:rsidRPr="00E95DAE">
        <w:rPr>
          <w:rFonts w:ascii="Times New Roman" w:hAnsi="Times New Roman" w:cs="Times New Roman"/>
          <w:sz w:val="28"/>
          <w:szCs w:val="28"/>
        </w:rPr>
        <w:tab/>
        <w:t>Суточный план полётов</w:t>
      </w:r>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Тә</w:t>
      </w:r>
      <w:proofErr w:type="gramStart"/>
      <w:r w:rsidRPr="00E95DAE">
        <w:rPr>
          <w:rFonts w:ascii="Times New Roman" w:hAnsi="Times New Roman" w:cs="Times New Roman"/>
          <w:sz w:val="28"/>
          <w:szCs w:val="28"/>
        </w:rPr>
        <w:t>ул</w:t>
      </w:r>
      <w:proofErr w:type="gramEnd"/>
      <w:r w:rsidRPr="00E95DAE">
        <w:rPr>
          <w:rFonts w:ascii="Times New Roman" w:hAnsi="Times New Roman" w:cs="Times New Roman"/>
          <w:sz w:val="28"/>
          <w:szCs w:val="28"/>
        </w:rPr>
        <w:t>іктік</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үшу</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жоспраы</w:t>
      </w:r>
      <w:proofErr w:type="spellEnd"/>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The</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daily</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flight</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plan</w:t>
      </w:r>
      <w:proofErr w:type="spell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(СПП) составляется на конкретное число, дату и год для воздушных судов, экипажа, бортпроводников и служб аэропорта.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Задание: График подготовки воздушного судна к полету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Вопросы: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1.Основная задача СПП</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2.Содержание СПП.                        3. Классификатор.</w:t>
      </w:r>
    </w:p>
    <w:p w:rsidR="009B1798" w:rsidRPr="00E95DAE" w:rsidRDefault="009B1798" w:rsidP="00E95DAE">
      <w:pPr>
        <w:spacing w:after="0" w:line="240" w:lineRule="auto"/>
        <w:ind w:firstLine="567"/>
        <w:jc w:val="both"/>
        <w:rPr>
          <w:rFonts w:ascii="Times New Roman" w:hAnsi="Times New Roman" w:cs="Times New Roman"/>
          <w:sz w:val="28"/>
          <w:szCs w:val="28"/>
        </w:rPr>
      </w:pPr>
    </w:p>
    <w:p w:rsidR="009B1798" w:rsidRPr="00E95DAE" w:rsidRDefault="009B1798" w:rsidP="00E95DAE">
      <w:pPr>
        <w:spacing w:after="0" w:line="240" w:lineRule="auto"/>
        <w:ind w:firstLine="567"/>
        <w:jc w:val="both"/>
        <w:rPr>
          <w:rFonts w:ascii="Times New Roman" w:hAnsi="Times New Roman" w:cs="Times New Roman"/>
          <w:sz w:val="28"/>
          <w:szCs w:val="28"/>
        </w:rPr>
      </w:pPr>
    </w:p>
    <w:p w:rsidR="009B1798" w:rsidRPr="00E95DAE" w:rsidRDefault="009B179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b/>
          <w:sz w:val="28"/>
          <w:szCs w:val="28"/>
        </w:rPr>
      </w:pPr>
      <w:r w:rsidRPr="00E95DAE">
        <w:rPr>
          <w:rFonts w:ascii="Times New Roman" w:hAnsi="Times New Roman" w:cs="Times New Roman"/>
          <w:b/>
          <w:sz w:val="28"/>
          <w:szCs w:val="28"/>
        </w:rPr>
        <w:t>Практическое  занятие №10-11</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Тема:   Комплектование рейсов в аэропорту</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Цель: Доукомплектование рейса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Комплектование коммерческой загрузки рейса в аэропорту состоит в окончательном определении коммерческой загрузки воздушного судна и оформлении сопроводительных документов.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Доукомплектование рейса начинается с момента получения данных из агентства и заканчивается закрытием дверей и багажников воздушного судна и отгоном трапа.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Комплектование рейса производится одновременно всеми подразделениями аэропорта (СОПП, СОМП, СОПГП и т.д.) при их чётком взаимодействии и в строгой последовательности выполнения технологических операций.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При этом необходимо учитывать:</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обеспечение безопасности полётов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точность определения центровки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необходимость максимального использования грузоподъёмности воздушного судна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 комплектовании рейса в аэропорту участвуют: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Диспетчер ПДСП, который координирует действия: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диспетчера и дежурных СОПП</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диспетчера и дежурных СОПГП</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диспетчера цеха </w:t>
      </w:r>
      <w:proofErr w:type="spellStart"/>
      <w:r w:rsidRPr="00E95DAE">
        <w:rPr>
          <w:rFonts w:ascii="Times New Roman" w:hAnsi="Times New Roman" w:cs="Times New Roman"/>
          <w:sz w:val="28"/>
          <w:szCs w:val="28"/>
        </w:rPr>
        <w:t>бортпитания</w:t>
      </w:r>
      <w:proofErr w:type="spell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диспетчера по центровке и загрузке ВС</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бригадира грузчиков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бортпроводника и второго пилота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За три часа до вылета диспетчер ПДСП уточняет № рейса, № ВС, № МС, количество топлива, предельную коммерческую загрузку, определяемой по формуле: </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w:t>
      </w:r>
      <w:proofErr w:type="spellStart"/>
      <w:r w:rsidRPr="00E95DAE">
        <w:rPr>
          <w:rFonts w:ascii="Times New Roman" w:hAnsi="Times New Roman" w:cs="Times New Roman"/>
          <w:sz w:val="28"/>
          <w:szCs w:val="28"/>
        </w:rPr>
        <w:t>Мпред.к.з</w:t>
      </w:r>
      <w:proofErr w:type="spellEnd"/>
      <w:r w:rsidRPr="00E95DAE">
        <w:rPr>
          <w:rFonts w:ascii="Times New Roman" w:hAnsi="Times New Roman" w:cs="Times New Roman"/>
          <w:sz w:val="28"/>
          <w:szCs w:val="28"/>
        </w:rPr>
        <w:t>.</w:t>
      </w:r>
      <w:proofErr w:type="gram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Мдоп</w:t>
      </w:r>
      <w:proofErr w:type="gramStart"/>
      <w:r w:rsidRPr="00E95DAE">
        <w:rPr>
          <w:rFonts w:ascii="Times New Roman" w:hAnsi="Times New Roman" w:cs="Times New Roman"/>
          <w:sz w:val="28"/>
          <w:szCs w:val="28"/>
        </w:rPr>
        <w:t>.в</w:t>
      </w:r>
      <w:proofErr w:type="gramEnd"/>
      <w:r w:rsidRPr="00E95DAE">
        <w:rPr>
          <w:rFonts w:ascii="Times New Roman" w:hAnsi="Times New Roman" w:cs="Times New Roman"/>
          <w:sz w:val="28"/>
          <w:szCs w:val="28"/>
        </w:rPr>
        <w:t>зл</w:t>
      </w:r>
      <w:proofErr w:type="spellEnd"/>
      <w:r w:rsidRPr="00E95DAE">
        <w:rPr>
          <w:rFonts w:ascii="Times New Roman" w:hAnsi="Times New Roman" w:cs="Times New Roman"/>
          <w:sz w:val="28"/>
          <w:szCs w:val="28"/>
        </w:rPr>
        <w:t xml:space="preserve">. – </w:t>
      </w:r>
      <w:proofErr w:type="spellStart"/>
      <w:proofErr w:type="gramStart"/>
      <w:r w:rsidRPr="00E95DAE">
        <w:rPr>
          <w:rFonts w:ascii="Times New Roman" w:hAnsi="Times New Roman" w:cs="Times New Roman"/>
          <w:sz w:val="28"/>
          <w:szCs w:val="28"/>
        </w:rPr>
        <w:t>Мэкспл</w:t>
      </w:r>
      <w:proofErr w:type="spellEnd"/>
      <w:r w:rsidRPr="00E95DAE">
        <w:rPr>
          <w:rFonts w:ascii="Times New Roman" w:hAnsi="Times New Roman" w:cs="Times New Roman"/>
          <w:sz w:val="28"/>
          <w:szCs w:val="28"/>
        </w:rPr>
        <w:t>.)</w:t>
      </w:r>
      <w:proofErr w:type="gram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и сообщает ДСОП о готовности ВС для коммерческого обслуживания. ДСОП производит предварительный расчёт коммерческой загрузки с максимальным использованием грузоподъёмности ВС.</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 два часа до вылета ДСОП:</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получает от ДТ (КГТ) данные о количестве проданных билетов на рейс и о количестве транзитных пассажиров, что позволяет определить общий вес пассажиров и примерный вес багажа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уточняет вес почты по лимитам, выделяемым по договору предприятия связи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определяет свободный тоннаж для возможной отправки груза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Расчёт свободного тоннажа в начальном аэропорту за два часа до отправления рейса с учётом величины предельной коммерческой загрузки рейса, полученной от ДЦ, определяется по формуле:</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Мсв</w:t>
      </w:r>
      <w:proofErr w:type="gramStart"/>
      <w:r w:rsidRPr="00E95DAE">
        <w:rPr>
          <w:rFonts w:ascii="Times New Roman" w:hAnsi="Times New Roman" w:cs="Times New Roman"/>
          <w:sz w:val="28"/>
          <w:szCs w:val="28"/>
        </w:rPr>
        <w:t>.т</w:t>
      </w:r>
      <w:proofErr w:type="gramEnd"/>
      <w:r w:rsidRPr="00E95DAE">
        <w:rPr>
          <w:rFonts w:ascii="Times New Roman" w:hAnsi="Times New Roman" w:cs="Times New Roman"/>
          <w:sz w:val="28"/>
          <w:szCs w:val="28"/>
        </w:rPr>
        <w:t>он</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Мпред.к.з</w:t>
      </w:r>
      <w:proofErr w:type="spellEnd"/>
      <w:r w:rsidRPr="00E95DAE">
        <w:rPr>
          <w:rFonts w:ascii="Times New Roman" w:hAnsi="Times New Roman" w:cs="Times New Roman"/>
          <w:sz w:val="28"/>
          <w:szCs w:val="28"/>
        </w:rPr>
        <w:t xml:space="preserve">. – </w:t>
      </w:r>
      <w:proofErr w:type="gramStart"/>
      <w:r w:rsidRPr="00E95DAE">
        <w:rPr>
          <w:rFonts w:ascii="Times New Roman" w:hAnsi="Times New Roman" w:cs="Times New Roman"/>
          <w:sz w:val="28"/>
          <w:szCs w:val="28"/>
        </w:rPr>
        <w:t>(</w:t>
      </w:r>
      <w:proofErr w:type="spellStart"/>
      <w:r w:rsidRPr="00E95DAE">
        <w:rPr>
          <w:rFonts w:ascii="Times New Roman" w:hAnsi="Times New Roman" w:cs="Times New Roman"/>
          <w:sz w:val="28"/>
          <w:szCs w:val="28"/>
        </w:rPr>
        <w:t>Мпасс</w:t>
      </w:r>
      <w:proofErr w:type="spellEnd"/>
      <w:r w:rsidRPr="00E95DAE">
        <w:rPr>
          <w:rFonts w:ascii="Times New Roman" w:hAnsi="Times New Roman" w:cs="Times New Roman"/>
          <w:sz w:val="28"/>
          <w:szCs w:val="28"/>
        </w:rPr>
        <w:t>.</w:t>
      </w:r>
      <w:proofErr w:type="gramEnd"/>
      <w:r w:rsidRPr="00E95DAE">
        <w:rPr>
          <w:rFonts w:ascii="Times New Roman" w:hAnsi="Times New Roman" w:cs="Times New Roman"/>
          <w:sz w:val="28"/>
          <w:szCs w:val="28"/>
        </w:rPr>
        <w:t>+</w:t>
      </w:r>
      <w:proofErr w:type="spellStart"/>
      <w:r w:rsidRPr="00E95DAE">
        <w:rPr>
          <w:rFonts w:ascii="Times New Roman" w:hAnsi="Times New Roman" w:cs="Times New Roman"/>
          <w:sz w:val="28"/>
          <w:szCs w:val="28"/>
        </w:rPr>
        <w:t>Мбаг</w:t>
      </w:r>
      <w:proofErr w:type="spellEnd"/>
      <w:r w:rsidRPr="00E95DAE">
        <w:rPr>
          <w:rFonts w:ascii="Times New Roman" w:hAnsi="Times New Roman" w:cs="Times New Roman"/>
          <w:sz w:val="28"/>
          <w:szCs w:val="28"/>
        </w:rPr>
        <w:t>.+</w:t>
      </w:r>
      <w:proofErr w:type="spellStart"/>
      <w:proofErr w:type="gramStart"/>
      <w:r w:rsidRPr="00E95DAE">
        <w:rPr>
          <w:rFonts w:ascii="Times New Roman" w:hAnsi="Times New Roman" w:cs="Times New Roman"/>
          <w:sz w:val="28"/>
          <w:szCs w:val="28"/>
        </w:rPr>
        <w:t>Млим.пч</w:t>
      </w:r>
      <w:proofErr w:type="spellEnd"/>
      <w:r w:rsidRPr="00E95DAE">
        <w:rPr>
          <w:rFonts w:ascii="Times New Roman" w:hAnsi="Times New Roman" w:cs="Times New Roman"/>
          <w:sz w:val="28"/>
          <w:szCs w:val="28"/>
        </w:rPr>
        <w:t>.)</w:t>
      </w:r>
      <w:proofErr w:type="gram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где, </w:t>
      </w:r>
      <w:proofErr w:type="spellStart"/>
      <w:r w:rsidRPr="00E95DAE">
        <w:rPr>
          <w:rFonts w:ascii="Times New Roman" w:hAnsi="Times New Roman" w:cs="Times New Roman"/>
          <w:sz w:val="28"/>
          <w:szCs w:val="28"/>
        </w:rPr>
        <w:t>Мсв</w:t>
      </w:r>
      <w:proofErr w:type="gramStart"/>
      <w:r w:rsidRPr="00E95DAE">
        <w:rPr>
          <w:rFonts w:ascii="Times New Roman" w:hAnsi="Times New Roman" w:cs="Times New Roman"/>
          <w:sz w:val="28"/>
          <w:szCs w:val="28"/>
        </w:rPr>
        <w:t>.т</w:t>
      </w:r>
      <w:proofErr w:type="gramEnd"/>
      <w:r w:rsidRPr="00E95DAE">
        <w:rPr>
          <w:rFonts w:ascii="Times New Roman" w:hAnsi="Times New Roman" w:cs="Times New Roman"/>
          <w:sz w:val="28"/>
          <w:szCs w:val="28"/>
        </w:rPr>
        <w:t>он</w:t>
      </w:r>
      <w:proofErr w:type="spellEnd"/>
      <w:r w:rsidRPr="00E95DAE">
        <w:rPr>
          <w:rFonts w:ascii="Times New Roman" w:hAnsi="Times New Roman" w:cs="Times New Roman"/>
          <w:sz w:val="28"/>
          <w:szCs w:val="28"/>
        </w:rPr>
        <w:t>. – масса свободного тоннажа для возможного принятия на борт груза</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Мпред.к.з</w:t>
      </w:r>
      <w:proofErr w:type="spellEnd"/>
      <w:r w:rsidRPr="00E95DAE">
        <w:rPr>
          <w:rFonts w:ascii="Times New Roman" w:hAnsi="Times New Roman" w:cs="Times New Roman"/>
          <w:sz w:val="28"/>
          <w:szCs w:val="28"/>
        </w:rPr>
        <w:t>. – предельная масса коммерческой загрузки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Мпасс</w:t>
      </w:r>
      <w:proofErr w:type="spellEnd"/>
      <w:r w:rsidRPr="00E95DAE">
        <w:rPr>
          <w:rFonts w:ascii="Times New Roman" w:hAnsi="Times New Roman" w:cs="Times New Roman"/>
          <w:sz w:val="28"/>
          <w:szCs w:val="28"/>
        </w:rPr>
        <w:t>. – масса пассажиров всех категорий (ВЗР, РБ, РМ)</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Мбаг</w:t>
      </w:r>
      <w:proofErr w:type="spellEnd"/>
      <w:r w:rsidRPr="00E95DAE">
        <w:rPr>
          <w:rFonts w:ascii="Times New Roman" w:hAnsi="Times New Roman" w:cs="Times New Roman"/>
          <w:sz w:val="28"/>
          <w:szCs w:val="28"/>
        </w:rPr>
        <w:t>. – масса зарегистрированного багажа и ручной клади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Млим.пч</w:t>
      </w:r>
      <w:proofErr w:type="spellEnd"/>
      <w:r w:rsidRPr="00E95DAE">
        <w:rPr>
          <w:rFonts w:ascii="Times New Roman" w:hAnsi="Times New Roman" w:cs="Times New Roman"/>
          <w:sz w:val="28"/>
          <w:szCs w:val="28"/>
        </w:rPr>
        <w:t>. – масса лимита почты, установленного на данный рейс по договору с   предприятием связи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Расчёт свободного тоннажа в промежуточном аэропорту должен учитывать транзитную коммерческую загрузку, следующую через промежуточный аэропорт (пассажиры, багаж, почта, груз), и загрузку, догружаемую в промежуточном аэропорту.</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Мсв</w:t>
      </w:r>
      <w:proofErr w:type="gramStart"/>
      <w:r w:rsidRPr="00E95DAE">
        <w:rPr>
          <w:rFonts w:ascii="Times New Roman" w:hAnsi="Times New Roman" w:cs="Times New Roman"/>
          <w:sz w:val="28"/>
          <w:szCs w:val="28"/>
        </w:rPr>
        <w:t>.т</w:t>
      </w:r>
      <w:proofErr w:type="gramEnd"/>
      <w:r w:rsidRPr="00E95DAE">
        <w:rPr>
          <w:rFonts w:ascii="Times New Roman" w:hAnsi="Times New Roman" w:cs="Times New Roman"/>
          <w:sz w:val="28"/>
          <w:szCs w:val="28"/>
        </w:rPr>
        <w:t>он</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Мпред.к.з</w:t>
      </w:r>
      <w:proofErr w:type="spellEnd"/>
      <w:r w:rsidRPr="00E95DAE">
        <w:rPr>
          <w:rFonts w:ascii="Times New Roman" w:hAnsi="Times New Roman" w:cs="Times New Roman"/>
          <w:sz w:val="28"/>
          <w:szCs w:val="28"/>
        </w:rPr>
        <w:t xml:space="preserve">. – </w:t>
      </w:r>
      <w:proofErr w:type="gramStart"/>
      <w:r w:rsidRPr="00E95DAE">
        <w:rPr>
          <w:rFonts w:ascii="Times New Roman" w:hAnsi="Times New Roman" w:cs="Times New Roman"/>
          <w:sz w:val="28"/>
          <w:szCs w:val="28"/>
        </w:rPr>
        <w:t>((Мпас.</w:t>
      </w:r>
      <w:proofErr w:type="spellStart"/>
      <w:r w:rsidRPr="00E95DAE">
        <w:rPr>
          <w:rFonts w:ascii="Times New Roman" w:hAnsi="Times New Roman" w:cs="Times New Roman"/>
          <w:sz w:val="28"/>
          <w:szCs w:val="28"/>
        </w:rPr>
        <w:t>тр</w:t>
      </w:r>
      <w:proofErr w:type="spellEnd"/>
      <w:r w:rsidRPr="00E95DAE">
        <w:rPr>
          <w:rFonts w:ascii="Times New Roman" w:hAnsi="Times New Roman" w:cs="Times New Roman"/>
          <w:sz w:val="28"/>
          <w:szCs w:val="28"/>
        </w:rPr>
        <w:t>.+Мбаг.</w:t>
      </w:r>
      <w:proofErr w:type="spellStart"/>
      <w:r w:rsidRPr="00E95DAE">
        <w:rPr>
          <w:rFonts w:ascii="Times New Roman" w:hAnsi="Times New Roman" w:cs="Times New Roman"/>
          <w:sz w:val="28"/>
          <w:szCs w:val="28"/>
        </w:rPr>
        <w:t>тр</w:t>
      </w:r>
      <w:proofErr w:type="spellEnd"/>
      <w:r w:rsidRPr="00E95DAE">
        <w:rPr>
          <w:rFonts w:ascii="Times New Roman" w:hAnsi="Times New Roman" w:cs="Times New Roman"/>
          <w:sz w:val="28"/>
          <w:szCs w:val="28"/>
        </w:rPr>
        <w:t>.+</w:t>
      </w:r>
      <w:proofErr w:type="spellStart"/>
      <w:r w:rsidRPr="00E95DAE">
        <w:rPr>
          <w:rFonts w:ascii="Times New Roman" w:hAnsi="Times New Roman" w:cs="Times New Roman"/>
          <w:sz w:val="28"/>
          <w:szCs w:val="28"/>
        </w:rPr>
        <w:t>Мпч</w:t>
      </w:r>
      <w:proofErr w:type="spellEnd"/>
      <w:r w:rsidRPr="00E95DAE">
        <w:rPr>
          <w:rFonts w:ascii="Times New Roman" w:hAnsi="Times New Roman" w:cs="Times New Roman"/>
          <w:sz w:val="28"/>
          <w:szCs w:val="28"/>
        </w:rPr>
        <w:t>.</w:t>
      </w:r>
      <w:proofErr w:type="gramEnd"/>
      <w:r w:rsidRPr="00E95DAE">
        <w:rPr>
          <w:rFonts w:ascii="Times New Roman" w:hAnsi="Times New Roman" w:cs="Times New Roman"/>
          <w:sz w:val="28"/>
          <w:szCs w:val="28"/>
        </w:rPr>
        <w:t>+</w:t>
      </w:r>
      <w:proofErr w:type="spellStart"/>
      <w:r w:rsidRPr="00E95DAE">
        <w:rPr>
          <w:rFonts w:ascii="Times New Roman" w:hAnsi="Times New Roman" w:cs="Times New Roman"/>
          <w:sz w:val="28"/>
          <w:szCs w:val="28"/>
        </w:rPr>
        <w:t>Мгр.тр</w:t>
      </w:r>
      <w:proofErr w:type="spellEnd"/>
      <w:r w:rsidRPr="00E95DAE">
        <w:rPr>
          <w:rFonts w:ascii="Times New Roman" w:hAnsi="Times New Roman" w:cs="Times New Roman"/>
          <w:sz w:val="28"/>
          <w:szCs w:val="28"/>
        </w:rPr>
        <w:t>.) + (Мпас.</w:t>
      </w:r>
      <w:proofErr w:type="spellStart"/>
      <w:r w:rsidRPr="00E95DAE">
        <w:rPr>
          <w:rFonts w:ascii="Times New Roman" w:hAnsi="Times New Roman" w:cs="Times New Roman"/>
          <w:sz w:val="28"/>
          <w:szCs w:val="28"/>
        </w:rPr>
        <w:t>дг</w:t>
      </w:r>
      <w:proofErr w:type="spellEnd"/>
      <w:r w:rsidRPr="00E95DAE">
        <w:rPr>
          <w:rFonts w:ascii="Times New Roman" w:hAnsi="Times New Roman" w:cs="Times New Roman"/>
          <w:sz w:val="28"/>
          <w:szCs w:val="28"/>
        </w:rPr>
        <w:t>.+Мбаг.</w:t>
      </w:r>
      <w:proofErr w:type="spellStart"/>
      <w:r w:rsidRPr="00E95DAE">
        <w:rPr>
          <w:rFonts w:ascii="Times New Roman" w:hAnsi="Times New Roman" w:cs="Times New Roman"/>
          <w:sz w:val="28"/>
          <w:szCs w:val="28"/>
        </w:rPr>
        <w:t>дг</w:t>
      </w:r>
      <w:proofErr w:type="spellEnd"/>
      <w:r w:rsidRPr="00E95DAE">
        <w:rPr>
          <w:rFonts w:ascii="Times New Roman" w:hAnsi="Times New Roman" w:cs="Times New Roman"/>
          <w:sz w:val="28"/>
          <w:szCs w:val="28"/>
        </w:rPr>
        <w:t>.+</w:t>
      </w:r>
      <w:proofErr w:type="spellStart"/>
      <w:proofErr w:type="gramStart"/>
      <w:r w:rsidRPr="00E95DAE">
        <w:rPr>
          <w:rFonts w:ascii="Times New Roman" w:hAnsi="Times New Roman" w:cs="Times New Roman"/>
          <w:sz w:val="28"/>
          <w:szCs w:val="28"/>
        </w:rPr>
        <w:t>Мпч.дг</w:t>
      </w:r>
      <w:proofErr w:type="spellEnd"/>
      <w:r w:rsidRPr="00E95DAE">
        <w:rPr>
          <w:rFonts w:ascii="Times New Roman" w:hAnsi="Times New Roman" w:cs="Times New Roman"/>
          <w:sz w:val="28"/>
          <w:szCs w:val="28"/>
        </w:rPr>
        <w:t>.))</w:t>
      </w:r>
      <w:proofErr w:type="gram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где, </w:t>
      </w:r>
      <w:proofErr w:type="spellStart"/>
      <w:r w:rsidRPr="00E95DAE">
        <w:rPr>
          <w:rFonts w:ascii="Times New Roman" w:hAnsi="Times New Roman" w:cs="Times New Roman"/>
          <w:sz w:val="28"/>
          <w:szCs w:val="28"/>
        </w:rPr>
        <w:t>Мсв</w:t>
      </w:r>
      <w:proofErr w:type="gramStart"/>
      <w:r w:rsidRPr="00E95DAE">
        <w:rPr>
          <w:rFonts w:ascii="Times New Roman" w:hAnsi="Times New Roman" w:cs="Times New Roman"/>
          <w:sz w:val="28"/>
          <w:szCs w:val="28"/>
        </w:rPr>
        <w:t>.т</w:t>
      </w:r>
      <w:proofErr w:type="gramEnd"/>
      <w:r w:rsidRPr="00E95DAE">
        <w:rPr>
          <w:rFonts w:ascii="Times New Roman" w:hAnsi="Times New Roman" w:cs="Times New Roman"/>
          <w:sz w:val="28"/>
          <w:szCs w:val="28"/>
        </w:rPr>
        <w:t>он</w:t>
      </w:r>
      <w:proofErr w:type="spellEnd"/>
      <w:r w:rsidRPr="00E95DAE">
        <w:rPr>
          <w:rFonts w:ascii="Times New Roman" w:hAnsi="Times New Roman" w:cs="Times New Roman"/>
          <w:sz w:val="28"/>
          <w:szCs w:val="28"/>
        </w:rPr>
        <w:t>. – искомая величина свободного тоннажа для возможной догрузки груза в аэропорту промежуточной посадки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Мпас.тр</w:t>
      </w:r>
      <w:proofErr w:type="spellEnd"/>
      <w:r w:rsidRPr="00E95DAE">
        <w:rPr>
          <w:rFonts w:ascii="Times New Roman" w:hAnsi="Times New Roman" w:cs="Times New Roman"/>
          <w:sz w:val="28"/>
          <w:szCs w:val="28"/>
        </w:rPr>
        <w:t>. – масса пассажиров всех категорий, следующих транзитом через аэропорт промежуточной посадки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Мбаг.тр</w:t>
      </w:r>
      <w:proofErr w:type="spellEnd"/>
      <w:r w:rsidRPr="00E95DAE">
        <w:rPr>
          <w:rFonts w:ascii="Times New Roman" w:hAnsi="Times New Roman" w:cs="Times New Roman"/>
          <w:sz w:val="28"/>
          <w:szCs w:val="28"/>
        </w:rPr>
        <w:t>. – масса багажа и ручной клади транзитных пассажиров</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Мпч</w:t>
      </w:r>
      <w:proofErr w:type="gramStart"/>
      <w:r w:rsidRPr="00E95DAE">
        <w:rPr>
          <w:rFonts w:ascii="Times New Roman" w:hAnsi="Times New Roman" w:cs="Times New Roman"/>
          <w:sz w:val="28"/>
          <w:szCs w:val="28"/>
        </w:rPr>
        <w:t>.т</w:t>
      </w:r>
      <w:proofErr w:type="gramEnd"/>
      <w:r w:rsidRPr="00E95DAE">
        <w:rPr>
          <w:rFonts w:ascii="Times New Roman" w:hAnsi="Times New Roman" w:cs="Times New Roman"/>
          <w:sz w:val="28"/>
          <w:szCs w:val="28"/>
        </w:rPr>
        <w:t>р</w:t>
      </w:r>
      <w:proofErr w:type="spellEnd"/>
      <w:r w:rsidRPr="00E95DAE">
        <w:rPr>
          <w:rFonts w:ascii="Times New Roman" w:hAnsi="Times New Roman" w:cs="Times New Roman"/>
          <w:sz w:val="28"/>
          <w:szCs w:val="28"/>
        </w:rPr>
        <w:t xml:space="preserve"> – масса почты, следующей транзитом через данный аэропорт промежуточной посадки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Мгр.тр</w:t>
      </w:r>
      <w:proofErr w:type="spellEnd"/>
      <w:r w:rsidRPr="00E95DAE">
        <w:rPr>
          <w:rFonts w:ascii="Times New Roman" w:hAnsi="Times New Roman" w:cs="Times New Roman"/>
          <w:sz w:val="28"/>
          <w:szCs w:val="28"/>
        </w:rPr>
        <w:t>. – масса груза, следующего транзитом через данный аэропорт промежуточной посадки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Мпас.дг</w:t>
      </w:r>
      <w:proofErr w:type="spellEnd"/>
      <w:r w:rsidRPr="00E95DAE">
        <w:rPr>
          <w:rFonts w:ascii="Times New Roman" w:hAnsi="Times New Roman" w:cs="Times New Roman"/>
          <w:sz w:val="28"/>
          <w:szCs w:val="28"/>
        </w:rPr>
        <w:t>. – масса пассажиров всех категорий, зарегистрированная на рейс в аэропорту промежуточной посадки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Мбаг.дг</w:t>
      </w:r>
      <w:proofErr w:type="spellEnd"/>
      <w:r w:rsidRPr="00E95DAE">
        <w:rPr>
          <w:rFonts w:ascii="Times New Roman" w:hAnsi="Times New Roman" w:cs="Times New Roman"/>
          <w:sz w:val="28"/>
          <w:szCs w:val="28"/>
        </w:rPr>
        <w:t>. – масса багажа и ручной клади этих пассажиров</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Мпч.дг</w:t>
      </w:r>
      <w:proofErr w:type="spellEnd"/>
      <w:r w:rsidRPr="00E95DAE">
        <w:rPr>
          <w:rFonts w:ascii="Times New Roman" w:hAnsi="Times New Roman" w:cs="Times New Roman"/>
          <w:sz w:val="28"/>
          <w:szCs w:val="28"/>
        </w:rPr>
        <w:t>. – масса лимита почты, подлежащей отправке из аэропорта промежуточной посадки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Сведения о свободном тоннаже передаются на грузовой и почтовый склад.</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Диспетчер</w:t>
      </w:r>
      <w:proofErr w:type="gramEnd"/>
      <w:r w:rsidRPr="00E95DAE">
        <w:rPr>
          <w:rFonts w:ascii="Times New Roman" w:hAnsi="Times New Roman" w:cs="Times New Roman"/>
          <w:sz w:val="28"/>
          <w:szCs w:val="28"/>
        </w:rPr>
        <w:t xml:space="preserve"> по центровке зная данные о количестве топлива, численности экипажа и бортпроводников, и получив от ДСОП, от диспетчера грузового и почтового склада и диспетчера группы питания сведения о количестве пассажиров, массе багажа, почты, груза и питания, составляет предварительный расчёт центровки и сообщает службам аэропорта о разрешении загрузки ВС, размещении загрузки по багажникам под контролем ДЗ.</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За полтора – два часа до вылета, после сообщения ПДСП о готовности ВС, начинается регистрация билетов и оформление багажа, после </w:t>
      </w:r>
      <w:proofErr w:type="gramStart"/>
      <w:r w:rsidRPr="00E95DAE">
        <w:rPr>
          <w:rFonts w:ascii="Times New Roman" w:hAnsi="Times New Roman" w:cs="Times New Roman"/>
          <w:sz w:val="28"/>
          <w:szCs w:val="28"/>
        </w:rPr>
        <w:t>окончания</w:t>
      </w:r>
      <w:proofErr w:type="gramEnd"/>
      <w:r w:rsidRPr="00E95DAE">
        <w:rPr>
          <w:rFonts w:ascii="Times New Roman" w:hAnsi="Times New Roman" w:cs="Times New Roman"/>
          <w:sz w:val="28"/>
          <w:szCs w:val="28"/>
        </w:rPr>
        <w:t xml:space="preserve"> которой и прохождения пассажирами досмотра передаёт итоги регистрации ДСОП, с разрешения которого диктор объявляет посадку.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 xml:space="preserve">Загрузка багажа производится по пунктам посадки, по цвету бирок после прохождения пассажирами </w:t>
      </w:r>
      <w:proofErr w:type="spellStart"/>
      <w:r w:rsidRPr="00E95DAE">
        <w:rPr>
          <w:rFonts w:ascii="Times New Roman" w:hAnsi="Times New Roman" w:cs="Times New Roman"/>
          <w:sz w:val="28"/>
          <w:szCs w:val="28"/>
        </w:rPr>
        <w:t>спецконтроля</w:t>
      </w:r>
      <w:proofErr w:type="spellEnd"/>
      <w:r w:rsidRPr="00E95DAE">
        <w:rPr>
          <w:rFonts w:ascii="Times New Roman" w:hAnsi="Times New Roman" w:cs="Times New Roman"/>
          <w:sz w:val="28"/>
          <w:szCs w:val="28"/>
        </w:rPr>
        <w:t>, одновременно с посадкой пассажиров в ВС.</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Загрузка </w:t>
      </w:r>
      <w:proofErr w:type="spellStart"/>
      <w:r w:rsidRPr="00E95DAE">
        <w:rPr>
          <w:rFonts w:ascii="Times New Roman" w:hAnsi="Times New Roman" w:cs="Times New Roman"/>
          <w:sz w:val="28"/>
          <w:szCs w:val="28"/>
        </w:rPr>
        <w:t>бортпитания</w:t>
      </w:r>
      <w:proofErr w:type="spellEnd"/>
      <w:r w:rsidRPr="00E95DAE">
        <w:rPr>
          <w:rFonts w:ascii="Times New Roman" w:hAnsi="Times New Roman" w:cs="Times New Roman"/>
          <w:sz w:val="28"/>
          <w:szCs w:val="28"/>
        </w:rPr>
        <w:t xml:space="preserve"> – за 30 минут до закрытия дверей ВС масса питания сообщается ДЦ.</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Загрузка груза и почты – при наличии свободного тоннажа и после составления ПГВ в присутствии бортпроводника, который за 1,5 часа до вылета принимает от бригадира грузчиков почту и груз, проверяет документы, упаковку и маркировку груза и расписывается в ПГВ.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Грузы без накладных не принимаются, если мест груза не достаёт, указывают в </w:t>
      </w:r>
      <w:proofErr w:type="gramStart"/>
      <w:r w:rsidRPr="00E95DAE">
        <w:rPr>
          <w:rFonts w:ascii="Times New Roman" w:hAnsi="Times New Roman" w:cs="Times New Roman"/>
          <w:sz w:val="28"/>
          <w:szCs w:val="28"/>
        </w:rPr>
        <w:t>ПГВ</w:t>
      </w:r>
      <w:proofErr w:type="gramEnd"/>
      <w:r w:rsidRPr="00E95DAE">
        <w:rPr>
          <w:rFonts w:ascii="Times New Roman" w:hAnsi="Times New Roman" w:cs="Times New Roman"/>
          <w:sz w:val="28"/>
          <w:szCs w:val="28"/>
        </w:rPr>
        <w:t xml:space="preserve"> сколько и по какой накладной мест нет.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Если груз по данной накладной отсутствует полностью, номер этой накладной из ПГВ вычёркивают.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На основании данных о фактическом количестве коммерческой загрузки рейса составляется СЗВ рейса, в которой указывают коммерческую загрузку по каждому пункту посадки и в целом по рейсу. Составляют три экземпляра СЗВ, один из которых остаётся в аэропорту, а два других следуют на борт ВС. По данным СЗВ ДЦ корректирует центровочный график. Кроме СЗВ, в аэропорту отправления остаются: центровочный график, ведомость регистрации, ПГВ, багажная ведомость, полётные купоны авиабилетов.</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Глоссарий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п/п</w:t>
      </w:r>
      <w:proofErr w:type="gramStart"/>
      <w:r w:rsidRPr="00E95DAE">
        <w:rPr>
          <w:rFonts w:ascii="Times New Roman" w:hAnsi="Times New Roman" w:cs="Times New Roman"/>
          <w:sz w:val="28"/>
          <w:szCs w:val="28"/>
        </w:rPr>
        <w:tab/>
        <w:t>Н</w:t>
      </w:r>
      <w:proofErr w:type="gramEnd"/>
      <w:r w:rsidRPr="00E95DAE">
        <w:rPr>
          <w:rFonts w:ascii="Times New Roman" w:hAnsi="Times New Roman" w:cs="Times New Roman"/>
          <w:sz w:val="28"/>
          <w:szCs w:val="28"/>
        </w:rPr>
        <w:t>а русском языке</w:t>
      </w:r>
      <w:r w:rsidRPr="00E95DAE">
        <w:rPr>
          <w:rFonts w:ascii="Times New Roman" w:hAnsi="Times New Roman" w:cs="Times New Roman"/>
          <w:sz w:val="28"/>
          <w:szCs w:val="28"/>
        </w:rPr>
        <w:tab/>
        <w:t>На казахском языке</w:t>
      </w:r>
      <w:r w:rsidRPr="00E95DAE">
        <w:rPr>
          <w:rFonts w:ascii="Times New Roman" w:hAnsi="Times New Roman" w:cs="Times New Roman"/>
          <w:sz w:val="28"/>
          <w:szCs w:val="28"/>
        </w:rPr>
        <w:tab/>
        <w:t>На английском языке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w:t>
      </w:r>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Служб</w:t>
      </w:r>
      <w:proofErr w:type="gramStart"/>
      <w:r w:rsidRPr="00E95DAE">
        <w:rPr>
          <w:rFonts w:ascii="Times New Roman" w:hAnsi="Times New Roman" w:cs="Times New Roman"/>
          <w:sz w:val="28"/>
          <w:szCs w:val="28"/>
        </w:rPr>
        <w:t>a</w:t>
      </w:r>
      <w:proofErr w:type="spellEnd"/>
      <w:proofErr w:type="gramEnd"/>
      <w:r w:rsidRPr="00E95DAE">
        <w:rPr>
          <w:rFonts w:ascii="Times New Roman" w:hAnsi="Times New Roman" w:cs="Times New Roman"/>
          <w:sz w:val="28"/>
          <w:szCs w:val="28"/>
        </w:rPr>
        <w:t xml:space="preserve"> организации перевозок</w:t>
      </w:r>
      <w:r w:rsidRPr="00E95DAE">
        <w:rPr>
          <w:rFonts w:ascii="Times New Roman" w:hAnsi="Times New Roman" w:cs="Times New Roman"/>
          <w:sz w:val="28"/>
          <w:szCs w:val="28"/>
        </w:rPr>
        <w:tab/>
        <w:t xml:space="preserve"> </w:t>
      </w:r>
      <w:proofErr w:type="spellStart"/>
      <w:r w:rsidRPr="00E95DAE">
        <w:rPr>
          <w:rFonts w:ascii="Times New Roman" w:hAnsi="Times New Roman" w:cs="Times New Roman"/>
          <w:sz w:val="28"/>
          <w:szCs w:val="28"/>
        </w:rPr>
        <w:t>Тасымалдауды</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ұйымдастыру</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қызметі</w:t>
      </w:r>
      <w:proofErr w:type="spellEnd"/>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Service</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organizations</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transportation</w:t>
      </w:r>
      <w:proofErr w:type="spellEnd"/>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Структура СОП определяется в каждом конкретном случае, исходя из объёма воздушных перевозок данного аэропорта, наличия в данном городе городского аэровокзала, в котором производится регистрация вылетающих пассажиров, типа воздушных судов, эксплуатирующих данный аэропорт, наличие в аэропорту международного сектора и других особенностей данного аэропорта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w:t>
      </w:r>
      <w:r w:rsidRPr="00E95DAE">
        <w:rPr>
          <w:rFonts w:ascii="Times New Roman" w:hAnsi="Times New Roman" w:cs="Times New Roman"/>
          <w:sz w:val="28"/>
          <w:szCs w:val="28"/>
        </w:rPr>
        <w:tab/>
        <w:t>Суточный план полётов</w:t>
      </w:r>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Тә</w:t>
      </w:r>
      <w:proofErr w:type="gramStart"/>
      <w:r w:rsidRPr="00E95DAE">
        <w:rPr>
          <w:rFonts w:ascii="Times New Roman" w:hAnsi="Times New Roman" w:cs="Times New Roman"/>
          <w:sz w:val="28"/>
          <w:szCs w:val="28"/>
        </w:rPr>
        <w:t>ул</w:t>
      </w:r>
      <w:proofErr w:type="gramEnd"/>
      <w:r w:rsidRPr="00E95DAE">
        <w:rPr>
          <w:rFonts w:ascii="Times New Roman" w:hAnsi="Times New Roman" w:cs="Times New Roman"/>
          <w:sz w:val="28"/>
          <w:szCs w:val="28"/>
        </w:rPr>
        <w:t>іктік</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үшу</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жоспраы</w:t>
      </w:r>
      <w:proofErr w:type="spellEnd"/>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The</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daily</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flight</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plan</w:t>
      </w:r>
      <w:proofErr w:type="spell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(СПП) составляется на конкретное число, дату и год для воздушных судов, экипажа, бортпроводников и служб аэропорта.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Задание: Комплектование коммерческой загрузки рейса в аэропорту</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Вопрос:</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 В комплектовании рейса в аэропорту участвуют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 Виды авиа документов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 Грузовая накладная при авиаперевозках</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b/>
          <w:sz w:val="28"/>
          <w:szCs w:val="28"/>
        </w:rPr>
      </w:pPr>
      <w:r w:rsidRPr="00E95DAE">
        <w:rPr>
          <w:rFonts w:ascii="Times New Roman" w:hAnsi="Times New Roman" w:cs="Times New Roman"/>
          <w:b/>
          <w:sz w:val="28"/>
          <w:szCs w:val="28"/>
        </w:rPr>
        <w:t>Практическое  занятие №12-13</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Тема:   Навигационное  оборудование внутренних водных устройств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Цель: Основные показатели работы порта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Линейный коносамент (</w:t>
      </w:r>
      <w:proofErr w:type="spellStart"/>
      <w:r w:rsidRPr="00E95DAE">
        <w:rPr>
          <w:rFonts w:ascii="Times New Roman" w:hAnsi="Times New Roman" w:cs="Times New Roman"/>
          <w:sz w:val="28"/>
          <w:szCs w:val="28"/>
        </w:rPr>
        <w:t>liner</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bill</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of</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lading</w:t>
      </w:r>
      <w:proofErr w:type="spellEnd"/>
      <w:r w:rsidRPr="00E95DAE">
        <w:rPr>
          <w:rFonts w:ascii="Times New Roman" w:hAnsi="Times New Roman" w:cs="Times New Roman"/>
          <w:sz w:val="28"/>
          <w:szCs w:val="28"/>
        </w:rPr>
        <w:t xml:space="preserve">) ключевой документ при линейном судоходстве, выдается отправителю </w:t>
      </w:r>
      <w:proofErr w:type="gramStart"/>
      <w:r w:rsidRPr="00E95DAE">
        <w:rPr>
          <w:rFonts w:ascii="Times New Roman" w:hAnsi="Times New Roman" w:cs="Times New Roman"/>
          <w:sz w:val="28"/>
          <w:szCs w:val="28"/>
        </w:rPr>
        <w:t>перевозчиком, принимающим груз к перевозке и содержит</w:t>
      </w:r>
      <w:proofErr w:type="gramEnd"/>
      <w:r w:rsidRPr="00E95DAE">
        <w:rPr>
          <w:rFonts w:ascii="Times New Roman" w:hAnsi="Times New Roman" w:cs="Times New Roman"/>
          <w:sz w:val="28"/>
          <w:szCs w:val="28"/>
        </w:rPr>
        <w:t xml:space="preserve"> данные, представленные отправителем. Коносамент является: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w:t>
      </w:r>
      <w:r w:rsidRPr="00E95DAE">
        <w:rPr>
          <w:rFonts w:ascii="Times New Roman" w:hAnsi="Times New Roman" w:cs="Times New Roman"/>
          <w:sz w:val="28"/>
          <w:szCs w:val="28"/>
        </w:rPr>
        <w:tab/>
        <w:t>подтверждением договора перевозки между отправителем и морским перевозчиком, по которому груз перевозится между определенными пунктами и за определенную стоимость;</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w:t>
      </w:r>
      <w:r w:rsidRPr="00E95DAE">
        <w:rPr>
          <w:rFonts w:ascii="Times New Roman" w:hAnsi="Times New Roman" w:cs="Times New Roman"/>
          <w:sz w:val="28"/>
          <w:szCs w:val="28"/>
        </w:rPr>
        <w:tab/>
        <w:t>распиской перевозчика в принятии груза на борт;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w:t>
      </w:r>
      <w:r w:rsidRPr="00E95DAE">
        <w:rPr>
          <w:rFonts w:ascii="Times New Roman" w:hAnsi="Times New Roman" w:cs="Times New Roman"/>
          <w:sz w:val="28"/>
          <w:szCs w:val="28"/>
        </w:rPr>
        <w:tab/>
        <w:t>свидетельством права собственности на груз, которое может быть продано, куплено в то время, когда товар находится в состоянии транзита (если коносамент является ордерным).</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Коносамент может иметь стандартную форму, разработанную перевозчиком.</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Данные, указанные на</w:t>
      </w:r>
      <w:proofErr w:type="gramStart"/>
      <w:r w:rsidRPr="00E95DAE">
        <w:rPr>
          <w:rFonts w:ascii="Times New Roman" w:hAnsi="Times New Roman" w:cs="Times New Roman"/>
          <w:sz w:val="28"/>
          <w:szCs w:val="28"/>
        </w:rPr>
        <w:t xml:space="preserve"> .</w:t>
      </w:r>
      <w:proofErr w:type="gramEnd"/>
      <w:r w:rsidRPr="00E95DAE">
        <w:rPr>
          <w:rFonts w:ascii="Times New Roman" w:hAnsi="Times New Roman" w:cs="Times New Roman"/>
          <w:sz w:val="28"/>
          <w:szCs w:val="28"/>
        </w:rPr>
        <w:t>лицевой стороне коносамента, могут меняться с каждым новым рейсом. Это следующие сведения: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-наименование перевозчика и местонахождение его основного коммерческого предприятия;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-наименование отправителя;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-вид коносамента;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-наименование получателя;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-адрес компании, которая может получить приказ от покупателя о получении груза и дальнейшем распоряжении  им;</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-наименование судна; пункт отправки; пункт назначения;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-сведения о грузе (полученные из штурманской расписки); внешнее состояние груза; место оплаты фрахта;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-место выписки коносамента, дата выписки, число оригиналов коносамента, подпись перевозчика или лица, действующего от его имени;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-указание (в соответствующих случаях) о том, что груз должен или может перевозиться на палубе;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-повышенный предел ответственности, если таковые согласованы.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На обратной стороне коносамента указываются единые условия для всех грузовладельцев.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Когда перевозчик принимает груз в свое ведение, он по требованию грузоотправителя обязан выдать ему коносамент.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 зависимости от того, как принимается груз {на склад или на борт судна) выписывается бортовой коносамент  и доковый / складской коносамент</w:t>
      </w:r>
      <w:proofErr w:type="gramStart"/>
      <w:r w:rsidRPr="00E95DAE">
        <w:rPr>
          <w:rFonts w:ascii="Times New Roman" w:hAnsi="Times New Roman" w:cs="Times New Roman"/>
          <w:sz w:val="28"/>
          <w:szCs w:val="28"/>
        </w:rPr>
        <w:t xml:space="preserve"> .</w:t>
      </w:r>
      <w:proofErr w:type="gramEnd"/>
      <w:r w:rsidRPr="00E95DAE">
        <w:rPr>
          <w:rFonts w:ascii="Times New Roman" w:hAnsi="Times New Roman" w:cs="Times New Roman"/>
          <w:sz w:val="28"/>
          <w:szCs w:val="28"/>
        </w:rPr>
        <w:t xml:space="preserve"> В ряде случаев после погрузки товара на борт складской коносамент заменяется бортовым. В бортовом коносаменте должно быть указано, что  груз находится на борту определенного судна или судов, а также должна быть указана дата или даты погрузки.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 xml:space="preserve">Если в коносаменте содержатся данные, касающиеся общего характера, основных марок, числа мест или предметов, веса или количества груза, в отношении которых перевозчик знает или имеет достаточные основания </w:t>
      </w:r>
      <w:r w:rsidRPr="00E95DAE">
        <w:rPr>
          <w:rFonts w:ascii="Times New Roman" w:hAnsi="Times New Roman" w:cs="Times New Roman"/>
          <w:sz w:val="28"/>
          <w:szCs w:val="28"/>
        </w:rPr>
        <w:lastRenderedPageBreak/>
        <w:t>подозревать, что они неточно соответствуют фактически принятому, погруженному грузу, либо если у него не было разумной возможности проверить такие данные, перевозчик должен внести в коносамент оговорку, конкретно указывающую на эти неточности, основания для</w:t>
      </w:r>
      <w:proofErr w:type="gramEnd"/>
      <w:r w:rsidRPr="00E95DAE">
        <w:rPr>
          <w:rFonts w:ascii="Times New Roman" w:hAnsi="Times New Roman" w:cs="Times New Roman"/>
          <w:sz w:val="28"/>
          <w:szCs w:val="28"/>
        </w:rPr>
        <w:t xml:space="preserve"> подозрений или отсутствие разумной возможности проверки.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В зависимости от определения в коносаменте лица, обладающего правом получить груз, коносаменты подразделяются на именные  ордерные и на предъявителя.</w:t>
      </w:r>
      <w:proofErr w:type="gram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Именной коносамент  содержит наименование конкретной фирмы или лица, которое имеет право получить груз.</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Ордерный коносамент  выдается по приказу отправителя или приказу получателя, и </w:t>
      </w:r>
      <w:proofErr w:type="spellStart"/>
      <w:r w:rsidRPr="00E95DAE">
        <w:rPr>
          <w:rFonts w:ascii="Times New Roman" w:hAnsi="Times New Roman" w:cs="Times New Roman"/>
          <w:sz w:val="28"/>
          <w:szCs w:val="28"/>
        </w:rPr>
        <w:t>пе¬редача</w:t>
      </w:r>
      <w:proofErr w:type="spellEnd"/>
      <w:r w:rsidRPr="00E95DAE">
        <w:rPr>
          <w:rFonts w:ascii="Times New Roman" w:hAnsi="Times New Roman" w:cs="Times New Roman"/>
          <w:sz w:val="28"/>
          <w:szCs w:val="28"/>
        </w:rPr>
        <w:t xml:space="preserve"> груза возможна по передаточной надписи в международной перевозке грузов. Надпись 1</w:t>
      </w:r>
      <w:r w:rsidR="00C60097" w:rsidRPr="00E95DAE">
        <w:rPr>
          <w:rFonts w:ascii="Times New Roman" w:hAnsi="Times New Roman" w:cs="Times New Roman"/>
          <w:sz w:val="28"/>
          <w:szCs w:val="28"/>
        </w:rPr>
        <w:t>го</w:t>
      </w:r>
      <w:r w:rsidRPr="00E95DAE">
        <w:rPr>
          <w:rFonts w:ascii="Times New Roman" w:hAnsi="Times New Roman" w:cs="Times New Roman"/>
          <w:sz w:val="28"/>
          <w:szCs w:val="28"/>
        </w:rPr>
        <w:t xml:space="preserve"> в графе "получатель" превращает оригиналы коносамента в ценные бумаги. Дальнейшая передача собственности на груз по коносаменту должна сопровождаться соответствующими передаточными надписями.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Ни один груз, следующий по ордерному коносаменту, не может быть доставлен без предъявления оригинала коносамента, должным образом индоссированного, или без банковского гарантийного письма, или без представления заверенного чека или наличных на сумму, равную 150 % стоимости груза по инвойсу.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По предъявительскому коносаменту  груз передается путем непосредственного вручения предъявителю.</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Долевой коносамент  (коносамент на сгруппированные грузы), выписываемый на </w:t>
      </w:r>
      <w:proofErr w:type="spellStart"/>
      <w:proofErr w:type="gramStart"/>
      <w:r w:rsidRPr="00E95DAE">
        <w:rPr>
          <w:rFonts w:ascii="Times New Roman" w:hAnsi="Times New Roman" w:cs="Times New Roman"/>
          <w:sz w:val="28"/>
          <w:szCs w:val="28"/>
        </w:rPr>
        <w:t>опреде</w:t>
      </w:r>
      <w:proofErr w:type="spellEnd"/>
      <w:r w:rsidRPr="00E95DAE">
        <w:rPr>
          <w:rFonts w:ascii="Times New Roman" w:hAnsi="Times New Roman" w:cs="Times New Roman"/>
          <w:sz w:val="28"/>
          <w:szCs w:val="28"/>
        </w:rPr>
        <w:t>-ленную</w:t>
      </w:r>
      <w:proofErr w:type="gramEnd"/>
      <w:r w:rsidRPr="00E95DAE">
        <w:rPr>
          <w:rFonts w:ascii="Times New Roman" w:hAnsi="Times New Roman" w:cs="Times New Roman"/>
          <w:sz w:val="28"/>
          <w:szCs w:val="28"/>
        </w:rPr>
        <w:t xml:space="preserve"> часть груза, перевозимого данным перевозчиком, может быть получен от морского перевозчика экспедитором, осуществляющим операцию по объединению нескольких партий однородного груза в один и тот же порт назначения и достигающим тем самым экономии на провозной плате.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Сквозной коносамент— </w:t>
      </w:r>
      <w:proofErr w:type="gramStart"/>
      <w:r w:rsidRPr="00E95DAE">
        <w:rPr>
          <w:rFonts w:ascii="Times New Roman" w:hAnsi="Times New Roman" w:cs="Times New Roman"/>
          <w:sz w:val="28"/>
          <w:szCs w:val="28"/>
        </w:rPr>
        <w:t>эт</w:t>
      </w:r>
      <w:proofErr w:type="gramEnd"/>
      <w:r w:rsidRPr="00E95DAE">
        <w:rPr>
          <w:rFonts w:ascii="Times New Roman" w:hAnsi="Times New Roman" w:cs="Times New Roman"/>
          <w:sz w:val="28"/>
          <w:szCs w:val="28"/>
        </w:rPr>
        <w:t>о документ, на основе которого грузы транспортируются из порта погрузки в порт назначения двумя или более судоходными линиями или различными видами транспорта. Сегодня при использовании сквозного коносамента возможна транспортировка "от двери до двери" с участием нескольких видов транспорта. При этом необходимо соглашение между грузовладельцем и перевозчиком об использовании в качестве договора перевозки сквозного коносамента.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Коносамент называется "чистым", если в нем не содержится дополнительных оговорок и пометок о том, что груз или упаковка находятся в дефектном - состоянии. Чистый коносамент - выписывается  только в том случае, если грузоотправитель передает перевозчику груз в нормальном состоянии.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Если выписывается «грязный» коносамент (констатация, что с грузом или упаковкой что-то произошло), то страдает грузоотправитель, поскольку, как правило, получение полной суммы за проданный товар происходит только после предъявления банку чистых компонентов.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Оригинал коносамента выписывается, как правило, в трех экземплярах, из которых один остается у грузоотправителя, второй передается грузополучателю, а третий остается у перевозчика.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 линейном судоходстве применяются также и другие документы.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Букингнот</w:t>
      </w:r>
      <w:proofErr w:type="gramStart"/>
      <w:r w:rsidRPr="00E95DAE">
        <w:rPr>
          <w:rFonts w:ascii="Times New Roman" w:hAnsi="Times New Roman" w:cs="Times New Roman"/>
          <w:sz w:val="28"/>
          <w:szCs w:val="28"/>
        </w:rPr>
        <w:t xml:space="preserve"> .</w:t>
      </w:r>
      <w:proofErr w:type="gramEnd"/>
      <w:r w:rsidRPr="00E95DAE">
        <w:rPr>
          <w:rFonts w:ascii="Times New Roman" w:hAnsi="Times New Roman" w:cs="Times New Roman"/>
          <w:sz w:val="28"/>
          <w:szCs w:val="28"/>
        </w:rPr>
        <w:t xml:space="preserve"> Данный документ используется при необходимости бронирования места на линейном судне. По этому договору перевозчик принимает на себя обязательство перевезти груз на судне данной линии, а отправитель — предоставить груз.</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Контракт на перевозку груза  — это разновидность букингнота, представляет собой соглашение, заключенное на более продолжительный период и обязывает фрахтователя предъявить к перевозке определенное количество груза в установленный период. В случае заключения такого контракта перевозчиком могут быть предусмотрены пониженные тарифы на перевозку.</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t>Берснота</w:t>
      </w:r>
      <w:proofErr w:type="spellEnd"/>
      <w:r w:rsidRPr="00E95DAE">
        <w:rPr>
          <w:rFonts w:ascii="Times New Roman" w:hAnsi="Times New Roman" w:cs="Times New Roman"/>
          <w:sz w:val="28"/>
          <w:szCs w:val="28"/>
        </w:rPr>
        <w:t xml:space="preserve"> (причальная записка) - это вид договора, заключаемого в отношении перевозки неполных, частичных партий грузов на трамповых судах, а также крупных партий массовых грузов на линейных судах.</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Морская накладная— </w:t>
      </w:r>
      <w:proofErr w:type="gramStart"/>
      <w:r w:rsidRPr="00E95DAE">
        <w:rPr>
          <w:rFonts w:ascii="Times New Roman" w:hAnsi="Times New Roman" w:cs="Times New Roman"/>
          <w:sz w:val="28"/>
          <w:szCs w:val="28"/>
        </w:rPr>
        <w:t>эт</w:t>
      </w:r>
      <w:proofErr w:type="gramEnd"/>
      <w:r w:rsidRPr="00E95DAE">
        <w:rPr>
          <w:rFonts w:ascii="Times New Roman" w:hAnsi="Times New Roman" w:cs="Times New Roman"/>
          <w:sz w:val="28"/>
          <w:szCs w:val="28"/>
        </w:rPr>
        <w:t>о не товарораспорядительный документ, который подтверждает договор перевозки грузов перевозчиком и в силу которого перевозчик обязуется доставить груз получателю, обозначенному в документе. В отличие от коносамента морская накладная не дает возможности передачи прав собственности на груз во время его транспортировки третьему лицу.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Погрузочный ордер</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Погрузочный ордер — важнейший внутритранспортный документ при перевозках грузов морем. В каботаже ордер следует вместе с грузом от момента поступления в порт отправления и до выдачи грузополучателю в порту назначения. Номер погрузочного ордера является числителем знака транспортной марки (в знаменателе проставляется количество мест в данной партии).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Погрузочный ордер составляет порт в нескольких экземплярах (для портов отправления и получения и судна). После того как помощник капитана расписывается на экземпляре ордера, остающегося в порту погрузки, подтверждая, что груз принят на судно, этот экземпляр грузового ордера называется штурманской распиской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Все записанные в погрузочном ордере данные о количестве и качестве груза обязательно переносят в коносамент. Поэтому </w:t>
      </w:r>
      <w:proofErr w:type="gramStart"/>
      <w:r w:rsidRPr="00E95DAE">
        <w:rPr>
          <w:rFonts w:ascii="Times New Roman" w:hAnsi="Times New Roman" w:cs="Times New Roman"/>
          <w:sz w:val="28"/>
          <w:szCs w:val="28"/>
        </w:rPr>
        <w:t>о</w:t>
      </w:r>
      <w:proofErr w:type="gramEnd"/>
      <w:r w:rsidRPr="00E95DAE">
        <w:rPr>
          <w:rFonts w:ascii="Times New Roman" w:hAnsi="Times New Roman" w:cs="Times New Roman"/>
          <w:sz w:val="28"/>
          <w:szCs w:val="28"/>
        </w:rPr>
        <w:t xml:space="preserve"> всех записях в ордере, которые намерен сделать помощник капитана, если они ущемляют интересы грузоотправителя, следует еще до погрузки на судно сообщить ему. Рекомендуется сохранять на судне без передачи грузоотправителю до сдачи груза в порту назначения экземпляр </w:t>
      </w:r>
      <w:proofErr w:type="spellStart"/>
      <w:r w:rsidRPr="00E95DAE">
        <w:rPr>
          <w:rFonts w:ascii="Times New Roman" w:hAnsi="Times New Roman" w:cs="Times New Roman"/>
          <w:sz w:val="28"/>
          <w:szCs w:val="28"/>
        </w:rPr>
        <w:t>тальманских</w:t>
      </w:r>
      <w:proofErr w:type="spellEnd"/>
      <w:r w:rsidRPr="00E95DAE">
        <w:rPr>
          <w:rFonts w:ascii="Times New Roman" w:hAnsi="Times New Roman" w:cs="Times New Roman"/>
          <w:sz w:val="28"/>
          <w:szCs w:val="28"/>
        </w:rPr>
        <w:t xml:space="preserve">  расписок, так как их наличие может помочь при выяснении расхождений со счетом порта назначения.</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Глоссарий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 п/п</w:t>
      </w:r>
      <w:proofErr w:type="gramStart"/>
      <w:r w:rsidRPr="00E95DAE">
        <w:rPr>
          <w:rFonts w:ascii="Times New Roman" w:hAnsi="Times New Roman" w:cs="Times New Roman"/>
          <w:sz w:val="28"/>
          <w:szCs w:val="28"/>
        </w:rPr>
        <w:tab/>
        <w:t>Н</w:t>
      </w:r>
      <w:proofErr w:type="gramEnd"/>
      <w:r w:rsidRPr="00E95DAE">
        <w:rPr>
          <w:rFonts w:ascii="Times New Roman" w:hAnsi="Times New Roman" w:cs="Times New Roman"/>
          <w:sz w:val="28"/>
          <w:szCs w:val="28"/>
        </w:rPr>
        <w:t>а русском языке</w:t>
      </w:r>
      <w:r w:rsidRPr="00E95DAE">
        <w:rPr>
          <w:rFonts w:ascii="Times New Roman" w:hAnsi="Times New Roman" w:cs="Times New Roman"/>
          <w:sz w:val="28"/>
          <w:szCs w:val="28"/>
        </w:rPr>
        <w:tab/>
        <w:t>На казахском языке</w:t>
      </w:r>
      <w:r w:rsidRPr="00E95DAE">
        <w:rPr>
          <w:rFonts w:ascii="Times New Roman" w:hAnsi="Times New Roman" w:cs="Times New Roman"/>
          <w:sz w:val="28"/>
          <w:szCs w:val="28"/>
        </w:rPr>
        <w:tab/>
        <w:t>На английском языке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w:t>
      </w:r>
      <w:r w:rsidRPr="00E95DAE">
        <w:rPr>
          <w:rFonts w:ascii="Times New Roman" w:hAnsi="Times New Roman" w:cs="Times New Roman"/>
          <w:sz w:val="28"/>
          <w:szCs w:val="28"/>
        </w:rPr>
        <w:tab/>
        <w:t>Погрузочный ордер</w:t>
      </w:r>
      <w:r w:rsidRPr="00E95DAE">
        <w:rPr>
          <w:rFonts w:ascii="Times New Roman" w:hAnsi="Times New Roman" w:cs="Times New Roman"/>
          <w:sz w:val="28"/>
          <w:szCs w:val="28"/>
        </w:rPr>
        <w:tab/>
        <w:t xml:space="preserve"> </w:t>
      </w:r>
      <w:proofErr w:type="spellStart"/>
      <w:r w:rsidRPr="00E95DAE">
        <w:rPr>
          <w:rFonts w:ascii="Times New Roman" w:hAnsi="Times New Roman" w:cs="Times New Roman"/>
          <w:sz w:val="28"/>
          <w:szCs w:val="28"/>
        </w:rPr>
        <w:t>Тиеу</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ордері</w:t>
      </w:r>
      <w:proofErr w:type="spellEnd"/>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Loading</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order</w:t>
      </w:r>
      <w:proofErr w:type="spell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Важнейший  внутритранспортный документ при перевозках грузов морем. В каботаже ордер следует вместе с грузом от момента поступления в порт отправления и до выдачи грузополучателю в порту назначения. Номер погрузочного ордера является числителем знака транспортной марки (в знаменателе </w:t>
      </w:r>
      <w:proofErr w:type="spellStart"/>
      <w:r w:rsidRPr="00E95DAE">
        <w:rPr>
          <w:rFonts w:ascii="Times New Roman" w:hAnsi="Times New Roman" w:cs="Times New Roman"/>
          <w:sz w:val="28"/>
          <w:szCs w:val="28"/>
        </w:rPr>
        <w:t>проставля¬ется</w:t>
      </w:r>
      <w:proofErr w:type="spellEnd"/>
      <w:r w:rsidRPr="00E95DAE">
        <w:rPr>
          <w:rFonts w:ascii="Times New Roman" w:hAnsi="Times New Roman" w:cs="Times New Roman"/>
          <w:sz w:val="28"/>
          <w:szCs w:val="28"/>
        </w:rPr>
        <w:t xml:space="preserve"> количество мест в данной партии).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w:t>
      </w:r>
      <w:r w:rsidRPr="00E95DAE">
        <w:rPr>
          <w:rFonts w:ascii="Times New Roman" w:hAnsi="Times New Roman" w:cs="Times New Roman"/>
          <w:sz w:val="28"/>
          <w:szCs w:val="28"/>
        </w:rPr>
        <w:tab/>
        <w:t>Морская накладная</w:t>
      </w:r>
      <w:proofErr w:type="gramStart"/>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Т</w:t>
      </w:r>
      <w:proofErr w:type="gramEnd"/>
      <w:r w:rsidRPr="00E95DAE">
        <w:rPr>
          <w:rFonts w:ascii="Times New Roman" w:hAnsi="Times New Roman" w:cs="Times New Roman"/>
          <w:sz w:val="28"/>
          <w:szCs w:val="28"/>
        </w:rPr>
        <w:t>еңіз</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телімдемесі</w:t>
      </w:r>
      <w:proofErr w:type="spellEnd"/>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Sea</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waybill</w:t>
      </w:r>
      <w:proofErr w:type="spell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Это не товарораспорядительный документ, который подтверждает договор перевозки грузов перевозчиком и в силу которого перевозчик обязуется доставить груз получателю, обозначенному в документе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Задание: Оборудование внутренних водных устройств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Вопросы: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1.Виды оборудований водных устройств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2.Виды грузов перевозимых на флоте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3.Задачи и функции оперативного управления работой флота.</w:t>
      </w:r>
    </w:p>
    <w:p w:rsidR="00AA0E8E" w:rsidRPr="00E95DAE" w:rsidRDefault="00AA0E8E"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b/>
          <w:sz w:val="28"/>
          <w:szCs w:val="28"/>
        </w:rPr>
      </w:pPr>
      <w:r w:rsidRPr="00E95DAE">
        <w:rPr>
          <w:rFonts w:ascii="Times New Roman" w:hAnsi="Times New Roman" w:cs="Times New Roman"/>
          <w:b/>
          <w:sz w:val="28"/>
          <w:szCs w:val="28"/>
        </w:rPr>
        <w:t>Практическое  занятие №14</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Тема:   Технические устройства внутренних водных путей</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Цель: Озн</w:t>
      </w:r>
      <w:r w:rsidR="00AA0E8E" w:rsidRPr="00E95DAE">
        <w:rPr>
          <w:rFonts w:ascii="Times New Roman" w:hAnsi="Times New Roman" w:cs="Times New Roman"/>
          <w:sz w:val="28"/>
          <w:szCs w:val="28"/>
        </w:rPr>
        <w:t>а</w:t>
      </w:r>
      <w:r w:rsidRPr="00E95DAE">
        <w:rPr>
          <w:rFonts w:ascii="Times New Roman" w:hAnsi="Times New Roman" w:cs="Times New Roman"/>
          <w:sz w:val="28"/>
          <w:szCs w:val="28"/>
        </w:rPr>
        <w:t>комление студентов  устройствами внутренних водных путей</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 xml:space="preserve">Настоящий  стандарт разработан с целью создания и дальнейшего использования в странах СНГ единого нормативного документа, регламентирующего на внутренних водных путях (ВВП) нормы и технические требования на габариты судового хода в </w:t>
      </w:r>
      <w:proofErr w:type="spellStart"/>
      <w:r w:rsidRPr="00E95DAE">
        <w:rPr>
          <w:rFonts w:ascii="Times New Roman" w:hAnsi="Times New Roman" w:cs="Times New Roman"/>
          <w:sz w:val="28"/>
          <w:szCs w:val="28"/>
        </w:rPr>
        <w:t>подмостовом</w:t>
      </w:r>
      <w:proofErr w:type="spellEnd"/>
      <w:r w:rsidRPr="00E95DAE">
        <w:rPr>
          <w:rFonts w:ascii="Times New Roman" w:hAnsi="Times New Roman" w:cs="Times New Roman"/>
          <w:sz w:val="28"/>
          <w:szCs w:val="28"/>
        </w:rPr>
        <w:t xml:space="preserve"> пространстве судоходных пролетов мостовых переходов, необходимые для пропуска судов, плотов и других </w:t>
      </w:r>
      <w:proofErr w:type="spellStart"/>
      <w:r w:rsidRPr="00E95DAE">
        <w:rPr>
          <w:rFonts w:ascii="Times New Roman" w:hAnsi="Times New Roman" w:cs="Times New Roman"/>
          <w:sz w:val="28"/>
          <w:szCs w:val="28"/>
        </w:rPr>
        <w:t>плавсредств</w:t>
      </w:r>
      <w:proofErr w:type="spellEnd"/>
      <w:r w:rsidRPr="00E95DAE">
        <w:rPr>
          <w:rFonts w:ascii="Times New Roman" w:hAnsi="Times New Roman" w:cs="Times New Roman"/>
          <w:sz w:val="28"/>
          <w:szCs w:val="28"/>
        </w:rPr>
        <w:t>, исходя из безопасных условий, при которых возможна эксплуатация транспортного флота, соблюдение общих требований по экологической безопасности</w:t>
      </w:r>
      <w:proofErr w:type="gramEnd"/>
      <w:r w:rsidRPr="00E95DAE">
        <w:rPr>
          <w:rFonts w:ascii="Times New Roman" w:hAnsi="Times New Roman" w:cs="Times New Roman"/>
          <w:sz w:val="28"/>
          <w:szCs w:val="28"/>
        </w:rPr>
        <w:t xml:space="preserve"> водного бассейна и обеспечение сохранности пролетных строений и опор самих мостов.</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Стандарт  учитывает возможность захода судов одного суверенного государства СНГ на внутренние водные пути другого государства СНГ, возможность интеграции внутреннего водного транспорта в общеевропейскую водно-транспортную сеть и участия СНГ в едином Европейском рынке по предоставлению на ВВП транспортных услуг, а также перспективу развития перевозок судами смешанного "река-море" плавания и другим перспективным флотом.</w:t>
      </w:r>
      <w:proofErr w:type="gram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Регламентируемые  стандартом нормы и технические требования позволяют оптимизировать проектные решения, принимаемые на всех этапах создания и эксплуатации объектов строительства мостовых переходов всех видов и назначений.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Область применения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Настоящий  стандарт распространяется на вновь проектируемые и реконструируемые (</w:t>
      </w:r>
      <w:proofErr w:type="gramStart"/>
      <w:r w:rsidRPr="00E95DAE">
        <w:rPr>
          <w:rFonts w:ascii="Times New Roman" w:hAnsi="Times New Roman" w:cs="Times New Roman"/>
          <w:sz w:val="28"/>
          <w:szCs w:val="28"/>
        </w:rPr>
        <w:t>кроме</w:t>
      </w:r>
      <w:proofErr w:type="gramEnd"/>
      <w:r w:rsidRPr="00E95DAE">
        <w:rPr>
          <w:rFonts w:ascii="Times New Roman" w:hAnsi="Times New Roman" w:cs="Times New Roman"/>
          <w:sz w:val="28"/>
          <w:szCs w:val="28"/>
        </w:rPr>
        <w:t xml:space="preserve"> железнодорожных) постоянные мосты на внутренних водных путях. Распространение требований настоящего стандарта на реконструируемые железнодорожные мосты должно рассматриваться индивидуально для каждого конкретного случая.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Положения  настоящего стандарта подлежат применению расположенными на территории госуда</w:t>
      </w:r>
      <w:proofErr w:type="gramStart"/>
      <w:r w:rsidRPr="00E95DAE">
        <w:rPr>
          <w:rFonts w:ascii="Times New Roman" w:hAnsi="Times New Roman" w:cs="Times New Roman"/>
          <w:sz w:val="28"/>
          <w:szCs w:val="28"/>
        </w:rPr>
        <w:t>рств пр</w:t>
      </w:r>
      <w:proofErr w:type="gramEnd"/>
      <w:r w:rsidRPr="00E95DAE">
        <w:rPr>
          <w:rFonts w:ascii="Times New Roman" w:hAnsi="Times New Roman" w:cs="Times New Roman"/>
          <w:sz w:val="28"/>
          <w:szCs w:val="28"/>
        </w:rPr>
        <w:t>едприятиями и объединениями предприятий, в том числе союзами, ассоциациями, концернами, акционерными обществами, межотраслевыми, региональными и другими объединениями, независимо от форм собственности и подчинения, министерствами (ведомствами) и другими органами управления.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Стандарт  не распространяется на судоходные пролеты мостов через морские проливы и заливы, морские судоходные каналы, участки водных путей, по которым проходят государственные границы, а также через устьевые участки рек, в которые заходят морские суда.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Внутренние водные пути (далее - водные пути или ВВП) в зависимости от их характеристик и использования транспортным и техническим флотом подразделяют на семь классов: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  и 2 - сверхмагистральные;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  и 4 - магистральные;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5,  6 и 7 - местного значения.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Водные пути в зависимости от гарантированных (нормированных) габаритов судового хода подразделяют на участки.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Класс участка водного пути, на котором предусматривается строительство или реконструкция мостов, следует определять в соответствии с основными характеристиками</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gramStart"/>
      <w:r w:rsidRPr="00E95DAE">
        <w:rPr>
          <w:rFonts w:ascii="Times New Roman" w:hAnsi="Times New Roman" w:cs="Times New Roman"/>
          <w:sz w:val="28"/>
          <w:szCs w:val="28"/>
        </w:rPr>
        <w:t xml:space="preserve">Если  по гарантированной и </w:t>
      </w:r>
      <w:proofErr w:type="spellStart"/>
      <w:r w:rsidRPr="00E95DAE">
        <w:rPr>
          <w:rFonts w:ascii="Times New Roman" w:hAnsi="Times New Roman" w:cs="Times New Roman"/>
          <w:sz w:val="28"/>
          <w:szCs w:val="28"/>
        </w:rPr>
        <w:t>средненавигационной</w:t>
      </w:r>
      <w:proofErr w:type="spellEnd"/>
      <w:r w:rsidRPr="00E95DAE">
        <w:rPr>
          <w:rFonts w:ascii="Times New Roman" w:hAnsi="Times New Roman" w:cs="Times New Roman"/>
          <w:sz w:val="28"/>
          <w:szCs w:val="28"/>
        </w:rPr>
        <w:t xml:space="preserve"> глубинам судового хода участок водного пути относится к разным классам, то его следует относить к более высокому из этих классов.</w:t>
      </w:r>
      <w:proofErr w:type="gram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На  участках водных путей, на которых не установлены гарантированные габариты судового хода, но которые используют или намечают к использованию в перспективе транспортным флотом в полноводный период навигации, класс следует определять по </w:t>
      </w:r>
      <w:proofErr w:type="spellStart"/>
      <w:r w:rsidRPr="00E95DAE">
        <w:rPr>
          <w:rFonts w:ascii="Times New Roman" w:hAnsi="Times New Roman" w:cs="Times New Roman"/>
          <w:sz w:val="28"/>
          <w:szCs w:val="28"/>
        </w:rPr>
        <w:t>средненавигационной</w:t>
      </w:r>
      <w:proofErr w:type="spellEnd"/>
      <w:r w:rsidRPr="00E95DAE">
        <w:rPr>
          <w:rFonts w:ascii="Times New Roman" w:hAnsi="Times New Roman" w:cs="Times New Roman"/>
          <w:sz w:val="28"/>
          <w:szCs w:val="28"/>
        </w:rPr>
        <w:t xml:space="preserve"> глубине.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Участки  водных путей, на которых в расчетной перспективе не предполагается использование транспортного флота, приведенного в таблице 1, но пригодные для судоходства, следует, как правило, относить к 7-му классу.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Класс  участка водного пути, как правило, не может быть выше класса нижерасположенного участка. Исключение составляют водные пути, на которых увеличение гарантированной глубины происходит снизу вверх по течению или на которых местные перевозки имеют более развитый характер, чем транзитные.</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r w:rsidRPr="00E95DAE">
        <w:rPr>
          <w:rFonts w:ascii="Times New Roman" w:hAnsi="Times New Roman" w:cs="Times New Roman"/>
          <w:sz w:val="28"/>
          <w:szCs w:val="28"/>
        </w:rPr>
        <w:lastRenderedPageBreak/>
        <w:t>Средненавигационную</w:t>
      </w:r>
      <w:proofErr w:type="spellEnd"/>
      <w:r w:rsidRPr="00E95DAE">
        <w:rPr>
          <w:rFonts w:ascii="Times New Roman" w:hAnsi="Times New Roman" w:cs="Times New Roman"/>
          <w:sz w:val="28"/>
          <w:szCs w:val="28"/>
        </w:rPr>
        <w:t xml:space="preserve">  и </w:t>
      </w:r>
      <w:proofErr w:type="gramStart"/>
      <w:r w:rsidRPr="00E95DAE">
        <w:rPr>
          <w:rFonts w:ascii="Times New Roman" w:hAnsi="Times New Roman" w:cs="Times New Roman"/>
          <w:sz w:val="28"/>
          <w:szCs w:val="28"/>
        </w:rPr>
        <w:t>гарантированную</w:t>
      </w:r>
      <w:proofErr w:type="gramEnd"/>
      <w:r w:rsidRPr="00E95DAE">
        <w:rPr>
          <w:rFonts w:ascii="Times New Roman" w:hAnsi="Times New Roman" w:cs="Times New Roman"/>
          <w:sz w:val="28"/>
          <w:szCs w:val="28"/>
        </w:rPr>
        <w:t xml:space="preserve"> глубины следует определять в соответствии с действующими рекомендациями по определению класса внутренних водных путей.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4.4  Очертания и размеры </w:t>
      </w:r>
      <w:proofErr w:type="spellStart"/>
      <w:r w:rsidRPr="00E95DAE">
        <w:rPr>
          <w:rFonts w:ascii="Times New Roman" w:hAnsi="Times New Roman" w:cs="Times New Roman"/>
          <w:sz w:val="28"/>
          <w:szCs w:val="28"/>
        </w:rPr>
        <w:t>подмостовых</w:t>
      </w:r>
      <w:proofErr w:type="spellEnd"/>
      <w:r w:rsidRPr="00E95DAE">
        <w:rPr>
          <w:rFonts w:ascii="Times New Roman" w:hAnsi="Times New Roman" w:cs="Times New Roman"/>
          <w:sz w:val="28"/>
          <w:szCs w:val="28"/>
        </w:rPr>
        <w:t xml:space="preserve"> габаритов судоходных неразводных и разводных пролетов мостов (далее - </w:t>
      </w:r>
      <w:proofErr w:type="spellStart"/>
      <w:r w:rsidRPr="00E95DAE">
        <w:rPr>
          <w:rFonts w:ascii="Times New Roman" w:hAnsi="Times New Roman" w:cs="Times New Roman"/>
          <w:sz w:val="28"/>
          <w:szCs w:val="28"/>
        </w:rPr>
        <w:t>подмостовые</w:t>
      </w:r>
      <w:proofErr w:type="spellEnd"/>
      <w:r w:rsidRPr="00E95DAE">
        <w:rPr>
          <w:rFonts w:ascii="Times New Roman" w:hAnsi="Times New Roman" w:cs="Times New Roman"/>
          <w:sz w:val="28"/>
          <w:szCs w:val="28"/>
        </w:rPr>
        <w:t xml:space="preserve"> габариты) в зависимости от класса водного пути должны соответствовать </w:t>
      </w:r>
      <w:proofErr w:type="gramStart"/>
      <w:r w:rsidRPr="00E95DAE">
        <w:rPr>
          <w:rFonts w:ascii="Times New Roman" w:hAnsi="Times New Roman" w:cs="Times New Roman"/>
          <w:sz w:val="28"/>
          <w:szCs w:val="28"/>
        </w:rPr>
        <w:t>указанным</w:t>
      </w:r>
      <w:proofErr w:type="gramEnd"/>
      <w:r w:rsidRPr="00E95DAE">
        <w:rPr>
          <w:rFonts w:ascii="Times New Roman" w:hAnsi="Times New Roman" w:cs="Times New Roman"/>
          <w:sz w:val="28"/>
          <w:szCs w:val="28"/>
        </w:rPr>
        <w:t xml:space="preserve"> на рисунках 1 и 2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ABCDA  и AEFKLDA - контуры </w:t>
      </w:r>
      <w:proofErr w:type="spellStart"/>
      <w:r w:rsidRPr="00E95DAE">
        <w:rPr>
          <w:rFonts w:ascii="Times New Roman" w:hAnsi="Times New Roman" w:cs="Times New Roman"/>
          <w:sz w:val="28"/>
          <w:szCs w:val="28"/>
        </w:rPr>
        <w:t>подмостового</w:t>
      </w:r>
      <w:proofErr w:type="spellEnd"/>
      <w:r w:rsidRPr="00E95DAE">
        <w:rPr>
          <w:rFonts w:ascii="Times New Roman" w:hAnsi="Times New Roman" w:cs="Times New Roman"/>
          <w:sz w:val="28"/>
          <w:szCs w:val="28"/>
        </w:rPr>
        <w:t xml:space="preserve"> габарита;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РСУ  - расчетный высокий судоходный уровень воды;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ПУ  - проектный уровень воды;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общая высота </w:t>
      </w:r>
      <w:proofErr w:type="spellStart"/>
      <w:r w:rsidRPr="00E95DAE">
        <w:rPr>
          <w:rFonts w:ascii="Times New Roman" w:hAnsi="Times New Roman" w:cs="Times New Roman"/>
          <w:sz w:val="28"/>
          <w:szCs w:val="28"/>
        </w:rPr>
        <w:t>подмостового</w:t>
      </w:r>
      <w:proofErr w:type="spellEnd"/>
      <w:r w:rsidRPr="00E95DAE">
        <w:rPr>
          <w:rFonts w:ascii="Times New Roman" w:hAnsi="Times New Roman" w:cs="Times New Roman"/>
          <w:sz w:val="28"/>
          <w:szCs w:val="28"/>
        </w:rPr>
        <w:t xml:space="preserve"> габарита;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высота </w:t>
      </w:r>
      <w:proofErr w:type="spellStart"/>
      <w:r w:rsidRPr="00E95DAE">
        <w:rPr>
          <w:rFonts w:ascii="Times New Roman" w:hAnsi="Times New Roman" w:cs="Times New Roman"/>
          <w:sz w:val="28"/>
          <w:szCs w:val="28"/>
        </w:rPr>
        <w:t>подмостового</w:t>
      </w:r>
      <w:proofErr w:type="spellEnd"/>
      <w:r w:rsidRPr="00E95DAE">
        <w:rPr>
          <w:rFonts w:ascii="Times New Roman" w:hAnsi="Times New Roman" w:cs="Times New Roman"/>
          <w:sz w:val="28"/>
          <w:szCs w:val="28"/>
        </w:rPr>
        <w:t xml:space="preserve"> габарита над РСУ;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ширина </w:t>
      </w:r>
      <w:proofErr w:type="spellStart"/>
      <w:r w:rsidRPr="00E95DAE">
        <w:rPr>
          <w:rFonts w:ascii="Times New Roman" w:hAnsi="Times New Roman" w:cs="Times New Roman"/>
          <w:sz w:val="28"/>
          <w:szCs w:val="28"/>
        </w:rPr>
        <w:t>подмостового</w:t>
      </w:r>
      <w:proofErr w:type="spellEnd"/>
      <w:r w:rsidRPr="00E95DAE">
        <w:rPr>
          <w:rFonts w:ascii="Times New Roman" w:hAnsi="Times New Roman" w:cs="Times New Roman"/>
          <w:sz w:val="28"/>
          <w:szCs w:val="28"/>
        </w:rPr>
        <w:t xml:space="preserve"> габарита;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гарантированная глубина судового хода на перспективу;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 амплитуда колебаний уровней воды между РСУ и ПУ.</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Положение  навигационных знаков условно не показано.</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Положение  навигационных знаков условно не показано.</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а) - с раскрытием пролетного строения;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б) - с вертикальным подъемом пролетного строения</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Глоссарий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п/п</w:t>
      </w:r>
      <w:proofErr w:type="gramStart"/>
      <w:r w:rsidRPr="00E95DAE">
        <w:rPr>
          <w:rFonts w:ascii="Times New Roman" w:hAnsi="Times New Roman" w:cs="Times New Roman"/>
          <w:sz w:val="28"/>
          <w:szCs w:val="28"/>
        </w:rPr>
        <w:tab/>
        <w:t>Н</w:t>
      </w:r>
      <w:proofErr w:type="gramEnd"/>
      <w:r w:rsidRPr="00E95DAE">
        <w:rPr>
          <w:rFonts w:ascii="Times New Roman" w:hAnsi="Times New Roman" w:cs="Times New Roman"/>
          <w:sz w:val="28"/>
          <w:szCs w:val="28"/>
        </w:rPr>
        <w:t>а русском языке</w:t>
      </w:r>
      <w:r w:rsidRPr="00E95DAE">
        <w:rPr>
          <w:rFonts w:ascii="Times New Roman" w:hAnsi="Times New Roman" w:cs="Times New Roman"/>
          <w:sz w:val="28"/>
          <w:szCs w:val="28"/>
        </w:rPr>
        <w:tab/>
        <w:t>На казахском языке</w:t>
      </w:r>
      <w:r w:rsidRPr="00E95DAE">
        <w:rPr>
          <w:rFonts w:ascii="Times New Roman" w:hAnsi="Times New Roman" w:cs="Times New Roman"/>
          <w:sz w:val="28"/>
          <w:szCs w:val="28"/>
        </w:rPr>
        <w:tab/>
        <w:t>На английском языке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w:t>
      </w:r>
      <w:r w:rsidRPr="00E95DAE">
        <w:rPr>
          <w:rFonts w:ascii="Times New Roman" w:hAnsi="Times New Roman" w:cs="Times New Roman"/>
          <w:sz w:val="28"/>
          <w:szCs w:val="28"/>
        </w:rPr>
        <w:tab/>
        <w:t xml:space="preserve">Габарит </w:t>
      </w:r>
      <w:r w:rsidRPr="00E95DAE">
        <w:rPr>
          <w:rFonts w:ascii="Times New Roman" w:hAnsi="Times New Roman" w:cs="Times New Roman"/>
          <w:sz w:val="28"/>
          <w:szCs w:val="28"/>
        </w:rPr>
        <w:tab/>
        <w:t xml:space="preserve"> </w:t>
      </w:r>
      <w:proofErr w:type="spellStart"/>
      <w:proofErr w:type="gramStart"/>
      <w:r w:rsidRPr="00E95DAE">
        <w:rPr>
          <w:rFonts w:ascii="Times New Roman" w:hAnsi="Times New Roman" w:cs="Times New Roman"/>
          <w:sz w:val="28"/>
          <w:szCs w:val="28"/>
        </w:rPr>
        <w:t>Габарит</w:t>
      </w:r>
      <w:proofErr w:type="spellEnd"/>
      <w:proofErr w:type="gramEnd"/>
      <w:r w:rsidRPr="00E95DAE">
        <w:rPr>
          <w:rFonts w:ascii="Times New Roman" w:hAnsi="Times New Roman" w:cs="Times New Roman"/>
          <w:sz w:val="28"/>
          <w:szCs w:val="28"/>
        </w:rPr>
        <w:t xml:space="preserve"> </w:t>
      </w:r>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Clearance</w:t>
      </w:r>
      <w:proofErr w:type="spellEnd"/>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Нормы  и технические требования на габариты судового хода в </w:t>
      </w:r>
      <w:proofErr w:type="spellStart"/>
      <w:r w:rsidRPr="00E95DAE">
        <w:rPr>
          <w:rFonts w:ascii="Times New Roman" w:hAnsi="Times New Roman" w:cs="Times New Roman"/>
          <w:sz w:val="28"/>
          <w:szCs w:val="28"/>
        </w:rPr>
        <w:t>подмостовом</w:t>
      </w:r>
      <w:proofErr w:type="spellEnd"/>
      <w:r w:rsidRPr="00E95DAE">
        <w:rPr>
          <w:rFonts w:ascii="Times New Roman" w:hAnsi="Times New Roman" w:cs="Times New Roman"/>
          <w:sz w:val="28"/>
          <w:szCs w:val="28"/>
        </w:rPr>
        <w:t xml:space="preserve"> пространстве судоходных пролетов мостовых переходов, необходимые для пропуска судов, плотов и других </w:t>
      </w:r>
      <w:proofErr w:type="spellStart"/>
      <w:r w:rsidRPr="00E95DAE">
        <w:rPr>
          <w:rFonts w:ascii="Times New Roman" w:hAnsi="Times New Roman" w:cs="Times New Roman"/>
          <w:sz w:val="28"/>
          <w:szCs w:val="28"/>
        </w:rPr>
        <w:t>плавсредств</w:t>
      </w:r>
      <w:proofErr w:type="spellEnd"/>
      <w:r w:rsidRPr="00E95DAE">
        <w:rPr>
          <w:rFonts w:ascii="Times New Roman" w:hAnsi="Times New Roman" w:cs="Times New Roman"/>
          <w:sz w:val="28"/>
          <w:szCs w:val="28"/>
        </w:rPr>
        <w:t>, исходя из безопасных условий, при которых возможна эксплуатация транспортного флота, соблюдение общих требований по экологической безопасности водного бассейна и обеспечение сохранности пролетных строений и опор самих мостов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Задание: Технические устройства водных путей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Вопросы: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1.Организация работы флота.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 Регламентация воздушных перевозок.</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 Организация перевозок на воздушном транспорте</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b/>
          <w:sz w:val="28"/>
          <w:szCs w:val="28"/>
        </w:rPr>
      </w:pPr>
      <w:r w:rsidRPr="00E95DAE">
        <w:rPr>
          <w:rFonts w:ascii="Times New Roman" w:hAnsi="Times New Roman" w:cs="Times New Roman"/>
          <w:b/>
          <w:sz w:val="28"/>
          <w:szCs w:val="28"/>
        </w:rPr>
        <w:t>Практическое  занятие №15</w:t>
      </w:r>
    </w:p>
    <w:p w:rsidR="00AE7CE8" w:rsidRPr="00E95DAE" w:rsidRDefault="00AE7CE8" w:rsidP="00E95DAE">
      <w:pPr>
        <w:spacing w:after="0" w:line="240" w:lineRule="auto"/>
        <w:ind w:firstLine="567"/>
        <w:jc w:val="both"/>
        <w:rPr>
          <w:rFonts w:ascii="Times New Roman" w:hAnsi="Times New Roman" w:cs="Times New Roman"/>
          <w:sz w:val="28"/>
          <w:szCs w:val="28"/>
        </w:rPr>
      </w:pP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Тема: Изучение принципов организации движения на транспорте</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Цель: Ознакомить  студентов принципам организации движения на транспорте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 xml:space="preserve">К  количественным показателям относятся: план погрузки, норма выгрузки, прием и сдача поездов и вагонов по стыковым пунктам, норма сдачи порожних вагонов по регулировочному заданию, размеры движения поездов по участкам, работа вагонного парка и </w:t>
      </w:r>
      <w:proofErr w:type="spellStart"/>
      <w:r w:rsidRPr="00E95DAE">
        <w:rPr>
          <w:rFonts w:ascii="Times New Roman" w:hAnsi="Times New Roman" w:cs="Times New Roman"/>
          <w:sz w:val="28"/>
          <w:szCs w:val="28"/>
        </w:rPr>
        <w:t>вагоно</w:t>
      </w:r>
      <w:proofErr w:type="spellEnd"/>
      <w:r w:rsidRPr="00E95DAE">
        <w:rPr>
          <w:rFonts w:ascii="Times New Roman" w:hAnsi="Times New Roman" w:cs="Times New Roman"/>
          <w:sz w:val="28"/>
          <w:szCs w:val="28"/>
        </w:rPr>
        <w:t>-километры пробега вагонов.</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Количественные показатели определяются на основе </w:t>
      </w:r>
      <w:proofErr w:type="spellStart"/>
      <w:r w:rsidRPr="00E95DAE">
        <w:rPr>
          <w:rFonts w:ascii="Times New Roman" w:hAnsi="Times New Roman" w:cs="Times New Roman"/>
          <w:sz w:val="28"/>
          <w:szCs w:val="28"/>
        </w:rPr>
        <w:t>внутридорожной</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шахматки</w:t>
      </w:r>
      <w:proofErr w:type="spellEnd"/>
      <w:r w:rsidRPr="00E95DAE">
        <w:rPr>
          <w:rFonts w:ascii="Times New Roman" w:hAnsi="Times New Roman" w:cs="Times New Roman"/>
          <w:sz w:val="28"/>
          <w:szCs w:val="28"/>
        </w:rPr>
        <w:t xml:space="preserve">» груженых </w:t>
      </w:r>
      <w:proofErr w:type="spellStart"/>
      <w:r w:rsidRPr="00E95DAE">
        <w:rPr>
          <w:rFonts w:ascii="Times New Roman" w:hAnsi="Times New Roman" w:cs="Times New Roman"/>
          <w:sz w:val="28"/>
          <w:szCs w:val="28"/>
        </w:rPr>
        <w:t>вагонопотоков</w:t>
      </w:r>
      <w:proofErr w:type="spellEnd"/>
      <w:r w:rsidRPr="00E95DAE">
        <w:rPr>
          <w:rFonts w:ascii="Times New Roman" w:hAnsi="Times New Roman" w:cs="Times New Roman"/>
          <w:sz w:val="28"/>
          <w:szCs w:val="28"/>
        </w:rPr>
        <w:t xml:space="preserve">. </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В таблице 12.1 приведен вид </w:t>
      </w:r>
      <w:proofErr w:type="spellStart"/>
      <w:r w:rsidRPr="00E95DAE">
        <w:rPr>
          <w:rFonts w:ascii="Times New Roman" w:hAnsi="Times New Roman" w:cs="Times New Roman"/>
          <w:sz w:val="28"/>
          <w:szCs w:val="28"/>
        </w:rPr>
        <w:t>внутридорожной</w:t>
      </w:r>
      <w:proofErr w:type="spellEnd"/>
      <w:r w:rsidRPr="00E95DAE">
        <w:rPr>
          <w:rFonts w:ascii="Times New Roman" w:hAnsi="Times New Roman" w:cs="Times New Roman"/>
          <w:sz w:val="28"/>
          <w:szCs w:val="28"/>
        </w:rPr>
        <w:t xml:space="preserve"> косой таблицы ведомости груженых </w:t>
      </w:r>
      <w:proofErr w:type="spellStart"/>
      <w:r w:rsidRPr="00E95DAE">
        <w:rPr>
          <w:rFonts w:ascii="Times New Roman" w:hAnsi="Times New Roman" w:cs="Times New Roman"/>
          <w:sz w:val="28"/>
          <w:szCs w:val="28"/>
        </w:rPr>
        <w:t>вагонопотоков</w:t>
      </w:r>
      <w:proofErr w:type="spellEnd"/>
      <w:r w:rsidRPr="00E95DAE">
        <w:rPr>
          <w:rFonts w:ascii="Times New Roman" w:hAnsi="Times New Roman" w:cs="Times New Roman"/>
          <w:sz w:val="28"/>
          <w:szCs w:val="28"/>
        </w:rPr>
        <w:t xml:space="preserve"> для дороги «Н», схема которой показана на рисунке 20. Дорога «Н» состоит из трех отделений (I, II и III) и имеет </w:t>
      </w:r>
      <w:proofErr w:type="spellStart"/>
      <w:r w:rsidRPr="00E95DAE">
        <w:rPr>
          <w:rFonts w:ascii="Times New Roman" w:hAnsi="Times New Roman" w:cs="Times New Roman"/>
          <w:sz w:val="28"/>
          <w:szCs w:val="28"/>
        </w:rPr>
        <w:t>междорожные</w:t>
      </w:r>
      <w:proofErr w:type="spellEnd"/>
      <w:r w:rsidRPr="00E95DAE">
        <w:rPr>
          <w:rFonts w:ascii="Times New Roman" w:hAnsi="Times New Roman" w:cs="Times New Roman"/>
          <w:sz w:val="28"/>
          <w:szCs w:val="28"/>
        </w:rPr>
        <w:t xml:space="preserve"> стыки с соседними дорогами</w:t>
      </w:r>
      <w:proofErr w:type="gramStart"/>
      <w:r w:rsidRPr="00E95DAE">
        <w:rPr>
          <w:rFonts w:ascii="Times New Roman" w:hAnsi="Times New Roman" w:cs="Times New Roman"/>
          <w:sz w:val="28"/>
          <w:szCs w:val="28"/>
        </w:rPr>
        <w:t xml:space="preserve"> А</w:t>
      </w:r>
      <w:proofErr w:type="gramEnd"/>
      <w:r w:rsidRPr="00E95DAE">
        <w:rPr>
          <w:rFonts w:ascii="Times New Roman" w:hAnsi="Times New Roman" w:cs="Times New Roman"/>
          <w:sz w:val="28"/>
          <w:szCs w:val="28"/>
        </w:rPr>
        <w:t>, Б и В.</w:t>
      </w:r>
    </w:p>
    <w:p w:rsidR="005E6515" w:rsidRDefault="005E6515" w:rsidP="00AE7CE8">
      <w:pPr>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g">
            <w:drawing>
              <wp:anchor distT="0" distB="0" distL="114300" distR="114300" simplePos="0" relativeHeight="251659264" behindDoc="0" locked="0" layoutInCell="0" allowOverlap="1" wp14:anchorId="6B9985B7" wp14:editId="7BABB42A">
                <wp:simplePos x="0" y="0"/>
                <wp:positionH relativeFrom="margin">
                  <wp:posOffset>151130</wp:posOffset>
                </wp:positionH>
                <wp:positionV relativeFrom="paragraph">
                  <wp:posOffset>151130</wp:posOffset>
                </wp:positionV>
                <wp:extent cx="5577840" cy="1133475"/>
                <wp:effectExtent l="0" t="0" r="22860" b="9525"/>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1133475"/>
                          <a:chOff x="2585" y="3406"/>
                          <a:chExt cx="8784" cy="1785"/>
                        </a:xfrm>
                      </wpg:grpSpPr>
                      <wps:wsp>
                        <wps:cNvPr id="18" name="Freeform 19"/>
                        <wps:cNvSpPr>
                          <a:spLocks/>
                        </wps:cNvSpPr>
                        <wps:spPr bwMode="auto">
                          <a:xfrm>
                            <a:off x="7025" y="4087"/>
                            <a:ext cx="3336" cy="1056"/>
                          </a:xfrm>
                          <a:custGeom>
                            <a:avLst/>
                            <a:gdLst>
                              <a:gd name="T0" fmla="*/ 3336 w 3384"/>
                              <a:gd name="T1" fmla="*/ 600 h 1056"/>
                              <a:gd name="T2" fmla="*/ 3192 w 3384"/>
                              <a:gd name="T3" fmla="*/ 168 h 1056"/>
                              <a:gd name="T4" fmla="*/ 2760 w 3384"/>
                              <a:gd name="T5" fmla="*/ 24 h 1056"/>
                              <a:gd name="T6" fmla="*/ 2040 w 3384"/>
                              <a:gd name="T7" fmla="*/ 24 h 1056"/>
                              <a:gd name="T8" fmla="*/ 1464 w 3384"/>
                              <a:gd name="T9" fmla="*/ 168 h 1056"/>
                              <a:gd name="T10" fmla="*/ 1320 w 3384"/>
                              <a:gd name="T11" fmla="*/ 312 h 1056"/>
                              <a:gd name="T12" fmla="*/ 888 w 3384"/>
                              <a:gd name="T13" fmla="*/ 456 h 1056"/>
                              <a:gd name="T14" fmla="*/ 600 w 3384"/>
                              <a:gd name="T15" fmla="*/ 456 h 1056"/>
                              <a:gd name="T16" fmla="*/ 312 w 3384"/>
                              <a:gd name="T17" fmla="*/ 600 h 1056"/>
                              <a:gd name="T18" fmla="*/ 24 w 3384"/>
                              <a:gd name="T19" fmla="*/ 744 h 1056"/>
                              <a:gd name="T20" fmla="*/ 168 w 3384"/>
                              <a:gd name="T21" fmla="*/ 888 h 1056"/>
                              <a:gd name="T22" fmla="*/ 600 w 3384"/>
                              <a:gd name="T23" fmla="*/ 888 h 1056"/>
                              <a:gd name="T24" fmla="*/ 1320 w 3384"/>
                              <a:gd name="T25" fmla="*/ 888 h 1056"/>
                              <a:gd name="T26" fmla="*/ 1896 w 3384"/>
                              <a:gd name="T27" fmla="*/ 1032 h 1056"/>
                              <a:gd name="T28" fmla="*/ 2328 w 3384"/>
                              <a:gd name="T29" fmla="*/ 1032 h 1056"/>
                              <a:gd name="T30" fmla="*/ 2904 w 3384"/>
                              <a:gd name="T31" fmla="*/ 888 h 1056"/>
                              <a:gd name="T32" fmla="*/ 3336 w 3384"/>
                              <a:gd name="T33" fmla="*/ 600 h 1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84" h="1056">
                                <a:moveTo>
                                  <a:pt x="3336" y="600"/>
                                </a:moveTo>
                                <a:cubicBezTo>
                                  <a:pt x="3384" y="480"/>
                                  <a:pt x="3288" y="264"/>
                                  <a:pt x="3192" y="168"/>
                                </a:cubicBezTo>
                                <a:cubicBezTo>
                                  <a:pt x="3096" y="72"/>
                                  <a:pt x="2952" y="48"/>
                                  <a:pt x="2760" y="24"/>
                                </a:cubicBezTo>
                                <a:cubicBezTo>
                                  <a:pt x="2568" y="0"/>
                                  <a:pt x="2256" y="0"/>
                                  <a:pt x="2040" y="24"/>
                                </a:cubicBezTo>
                                <a:cubicBezTo>
                                  <a:pt x="1824" y="48"/>
                                  <a:pt x="1584" y="120"/>
                                  <a:pt x="1464" y="168"/>
                                </a:cubicBezTo>
                                <a:cubicBezTo>
                                  <a:pt x="1344" y="216"/>
                                  <a:pt x="1416" y="264"/>
                                  <a:pt x="1320" y="312"/>
                                </a:cubicBezTo>
                                <a:cubicBezTo>
                                  <a:pt x="1224" y="360"/>
                                  <a:pt x="1008" y="432"/>
                                  <a:pt x="888" y="456"/>
                                </a:cubicBezTo>
                                <a:cubicBezTo>
                                  <a:pt x="768" y="480"/>
                                  <a:pt x="696" y="432"/>
                                  <a:pt x="600" y="456"/>
                                </a:cubicBezTo>
                                <a:cubicBezTo>
                                  <a:pt x="504" y="480"/>
                                  <a:pt x="408" y="552"/>
                                  <a:pt x="312" y="600"/>
                                </a:cubicBezTo>
                                <a:cubicBezTo>
                                  <a:pt x="216" y="648"/>
                                  <a:pt x="48" y="696"/>
                                  <a:pt x="24" y="744"/>
                                </a:cubicBezTo>
                                <a:cubicBezTo>
                                  <a:pt x="0" y="792"/>
                                  <a:pt x="72" y="864"/>
                                  <a:pt x="168" y="888"/>
                                </a:cubicBezTo>
                                <a:cubicBezTo>
                                  <a:pt x="264" y="912"/>
                                  <a:pt x="408" y="888"/>
                                  <a:pt x="600" y="888"/>
                                </a:cubicBezTo>
                                <a:cubicBezTo>
                                  <a:pt x="792" y="888"/>
                                  <a:pt x="1104" y="864"/>
                                  <a:pt x="1320" y="888"/>
                                </a:cubicBezTo>
                                <a:cubicBezTo>
                                  <a:pt x="1536" y="912"/>
                                  <a:pt x="1728" y="1008"/>
                                  <a:pt x="1896" y="1032"/>
                                </a:cubicBezTo>
                                <a:cubicBezTo>
                                  <a:pt x="2064" y="1056"/>
                                  <a:pt x="2160" y="1056"/>
                                  <a:pt x="2328" y="1032"/>
                                </a:cubicBezTo>
                                <a:cubicBezTo>
                                  <a:pt x="2496" y="1008"/>
                                  <a:pt x="2736" y="960"/>
                                  <a:pt x="2904" y="888"/>
                                </a:cubicBezTo>
                                <a:cubicBezTo>
                                  <a:pt x="3072" y="816"/>
                                  <a:pt x="3288" y="720"/>
                                  <a:pt x="3336" y="60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Rectangle 20"/>
                        <wps:cNvSpPr>
                          <a:spLocks noChangeArrowheads="1"/>
                        </wps:cNvSpPr>
                        <wps:spPr bwMode="auto">
                          <a:xfrm>
                            <a:off x="8489" y="4111"/>
                            <a:ext cx="1312" cy="432"/>
                          </a:xfrm>
                          <a:prstGeom prst="rect">
                            <a:avLst/>
                          </a:prstGeom>
                          <a:solidFill>
                            <a:srgbClr val="FFFFFF"/>
                          </a:solidFill>
                          <a:ln w="9525">
                            <a:solidFill>
                              <a:srgbClr val="FFFFFF"/>
                            </a:solidFill>
                            <a:miter lim="800000"/>
                            <a:headEnd/>
                            <a:tailEnd/>
                          </a:ln>
                        </wps:spPr>
                        <wps:txbx>
                          <w:txbxContent>
                            <w:p w:rsidR="00EA125B" w:rsidRDefault="00EA125B" w:rsidP="005E6515">
                              <w:r>
                                <w:rPr>
                                  <w:sz w:val="24"/>
                                  <w:lang w:val="en-US"/>
                                </w:rPr>
                                <w:t xml:space="preserve">III </w:t>
                              </w:r>
                              <w:proofErr w:type="spellStart"/>
                              <w:r>
                                <w:t>отд</w:t>
                              </w:r>
                              <w:proofErr w:type="spellEnd"/>
                            </w:p>
                          </w:txbxContent>
                        </wps:txbx>
                        <wps:bodyPr rot="0" vert="horz" wrap="square" lIns="91440" tIns="45720" rIns="91440" bIns="45720" anchor="t" anchorCtr="0" upright="1">
                          <a:noAutofit/>
                        </wps:bodyPr>
                      </wps:wsp>
                      <wps:wsp>
                        <wps:cNvPr id="20" name="Freeform 21"/>
                        <wps:cNvSpPr>
                          <a:spLocks/>
                        </wps:cNvSpPr>
                        <wps:spPr bwMode="auto">
                          <a:xfrm>
                            <a:off x="6857" y="3406"/>
                            <a:ext cx="2064" cy="1296"/>
                          </a:xfrm>
                          <a:custGeom>
                            <a:avLst/>
                            <a:gdLst>
                              <a:gd name="T0" fmla="*/ 2064 w 2136"/>
                              <a:gd name="T1" fmla="*/ 336 h 1200"/>
                              <a:gd name="T2" fmla="*/ 1776 w 2136"/>
                              <a:gd name="T3" fmla="*/ 48 h 1200"/>
                              <a:gd name="T4" fmla="*/ 1344 w 2136"/>
                              <a:gd name="T5" fmla="*/ 48 h 1200"/>
                              <a:gd name="T6" fmla="*/ 912 w 2136"/>
                              <a:gd name="T7" fmla="*/ 48 h 1200"/>
                              <a:gd name="T8" fmla="*/ 624 w 2136"/>
                              <a:gd name="T9" fmla="*/ 192 h 1200"/>
                              <a:gd name="T10" fmla="*/ 192 w 2136"/>
                              <a:gd name="T11" fmla="*/ 480 h 1200"/>
                              <a:gd name="T12" fmla="*/ 48 w 2136"/>
                              <a:gd name="T13" fmla="*/ 768 h 1200"/>
                              <a:gd name="T14" fmla="*/ 48 w 2136"/>
                              <a:gd name="T15" fmla="*/ 1056 h 1200"/>
                              <a:gd name="T16" fmla="*/ 336 w 2136"/>
                              <a:gd name="T17" fmla="*/ 1200 h 1200"/>
                              <a:gd name="T18" fmla="*/ 912 w 2136"/>
                              <a:gd name="T19" fmla="*/ 1056 h 1200"/>
                              <a:gd name="T20" fmla="*/ 1344 w 2136"/>
                              <a:gd name="T21" fmla="*/ 912 h 1200"/>
                              <a:gd name="T22" fmla="*/ 1632 w 2136"/>
                              <a:gd name="T23" fmla="*/ 624 h 1200"/>
                              <a:gd name="T24" fmla="*/ 2064 w 2136"/>
                              <a:gd name="T25" fmla="*/ 480 h 1200"/>
                              <a:gd name="T26" fmla="*/ 2064 w 2136"/>
                              <a:gd name="T27" fmla="*/ 336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36" h="1200">
                                <a:moveTo>
                                  <a:pt x="2064" y="336"/>
                                </a:moveTo>
                                <a:cubicBezTo>
                                  <a:pt x="2016" y="264"/>
                                  <a:pt x="1896" y="96"/>
                                  <a:pt x="1776" y="48"/>
                                </a:cubicBezTo>
                                <a:cubicBezTo>
                                  <a:pt x="1656" y="0"/>
                                  <a:pt x="1488" y="48"/>
                                  <a:pt x="1344" y="48"/>
                                </a:cubicBezTo>
                                <a:cubicBezTo>
                                  <a:pt x="1200" y="48"/>
                                  <a:pt x="1032" y="24"/>
                                  <a:pt x="912" y="48"/>
                                </a:cubicBezTo>
                                <a:cubicBezTo>
                                  <a:pt x="792" y="72"/>
                                  <a:pt x="744" y="120"/>
                                  <a:pt x="624" y="192"/>
                                </a:cubicBezTo>
                                <a:cubicBezTo>
                                  <a:pt x="504" y="264"/>
                                  <a:pt x="288" y="384"/>
                                  <a:pt x="192" y="480"/>
                                </a:cubicBezTo>
                                <a:cubicBezTo>
                                  <a:pt x="96" y="576"/>
                                  <a:pt x="72" y="672"/>
                                  <a:pt x="48" y="768"/>
                                </a:cubicBezTo>
                                <a:cubicBezTo>
                                  <a:pt x="24" y="864"/>
                                  <a:pt x="0" y="984"/>
                                  <a:pt x="48" y="1056"/>
                                </a:cubicBezTo>
                                <a:cubicBezTo>
                                  <a:pt x="96" y="1128"/>
                                  <a:pt x="192" y="1200"/>
                                  <a:pt x="336" y="1200"/>
                                </a:cubicBezTo>
                                <a:cubicBezTo>
                                  <a:pt x="480" y="1200"/>
                                  <a:pt x="744" y="1104"/>
                                  <a:pt x="912" y="1056"/>
                                </a:cubicBezTo>
                                <a:cubicBezTo>
                                  <a:pt x="1080" y="1008"/>
                                  <a:pt x="1224" y="984"/>
                                  <a:pt x="1344" y="912"/>
                                </a:cubicBezTo>
                                <a:cubicBezTo>
                                  <a:pt x="1464" y="840"/>
                                  <a:pt x="1512" y="696"/>
                                  <a:pt x="1632" y="624"/>
                                </a:cubicBezTo>
                                <a:cubicBezTo>
                                  <a:pt x="1752" y="552"/>
                                  <a:pt x="1992" y="528"/>
                                  <a:pt x="2064" y="480"/>
                                </a:cubicBezTo>
                                <a:cubicBezTo>
                                  <a:pt x="2136" y="432"/>
                                  <a:pt x="2112" y="408"/>
                                  <a:pt x="2064" y="33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Freeform 22"/>
                        <wps:cNvSpPr>
                          <a:spLocks/>
                        </wps:cNvSpPr>
                        <wps:spPr bwMode="auto">
                          <a:xfrm>
                            <a:off x="3449" y="3967"/>
                            <a:ext cx="3456" cy="1224"/>
                          </a:xfrm>
                          <a:custGeom>
                            <a:avLst/>
                            <a:gdLst>
                              <a:gd name="T0" fmla="*/ 96 w 3600"/>
                              <a:gd name="T1" fmla="*/ 720 h 1224"/>
                              <a:gd name="T2" fmla="*/ 240 w 3600"/>
                              <a:gd name="T3" fmla="*/ 288 h 1224"/>
                              <a:gd name="T4" fmla="*/ 528 w 3600"/>
                              <a:gd name="T5" fmla="*/ 288 h 1224"/>
                              <a:gd name="T6" fmla="*/ 816 w 3600"/>
                              <a:gd name="T7" fmla="*/ 144 h 1224"/>
                              <a:gd name="T8" fmla="*/ 1104 w 3600"/>
                              <a:gd name="T9" fmla="*/ 144 h 1224"/>
                              <a:gd name="T10" fmla="*/ 1680 w 3600"/>
                              <a:gd name="T11" fmla="*/ 0 h 1224"/>
                              <a:gd name="T12" fmla="*/ 2112 w 3600"/>
                              <a:gd name="T13" fmla="*/ 144 h 1224"/>
                              <a:gd name="T14" fmla="*/ 2688 w 3600"/>
                              <a:gd name="T15" fmla="*/ 144 h 1224"/>
                              <a:gd name="T16" fmla="*/ 3264 w 3600"/>
                              <a:gd name="T17" fmla="*/ 288 h 1224"/>
                              <a:gd name="T18" fmla="*/ 3552 w 3600"/>
                              <a:gd name="T19" fmla="*/ 576 h 1224"/>
                              <a:gd name="T20" fmla="*/ 3552 w 3600"/>
                              <a:gd name="T21" fmla="*/ 1008 h 1224"/>
                              <a:gd name="T22" fmla="*/ 3264 w 3600"/>
                              <a:gd name="T23" fmla="*/ 1008 h 1224"/>
                              <a:gd name="T24" fmla="*/ 2688 w 3600"/>
                              <a:gd name="T25" fmla="*/ 1152 h 1224"/>
                              <a:gd name="T26" fmla="*/ 2400 w 3600"/>
                              <a:gd name="T27" fmla="*/ 1152 h 1224"/>
                              <a:gd name="T28" fmla="*/ 1968 w 3600"/>
                              <a:gd name="T29" fmla="*/ 1008 h 1224"/>
                              <a:gd name="T30" fmla="*/ 1680 w 3600"/>
                              <a:gd name="T31" fmla="*/ 1152 h 1224"/>
                              <a:gd name="T32" fmla="*/ 816 w 3600"/>
                              <a:gd name="T33" fmla="*/ 1152 h 1224"/>
                              <a:gd name="T34" fmla="*/ 96 w 3600"/>
                              <a:gd name="T35" fmla="*/ 720 h 1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600" h="1224">
                                <a:moveTo>
                                  <a:pt x="96" y="720"/>
                                </a:moveTo>
                                <a:cubicBezTo>
                                  <a:pt x="0" y="576"/>
                                  <a:pt x="168" y="360"/>
                                  <a:pt x="240" y="288"/>
                                </a:cubicBezTo>
                                <a:cubicBezTo>
                                  <a:pt x="312" y="216"/>
                                  <a:pt x="432" y="312"/>
                                  <a:pt x="528" y="288"/>
                                </a:cubicBezTo>
                                <a:cubicBezTo>
                                  <a:pt x="624" y="264"/>
                                  <a:pt x="720" y="168"/>
                                  <a:pt x="816" y="144"/>
                                </a:cubicBezTo>
                                <a:cubicBezTo>
                                  <a:pt x="912" y="120"/>
                                  <a:pt x="960" y="168"/>
                                  <a:pt x="1104" y="144"/>
                                </a:cubicBezTo>
                                <a:cubicBezTo>
                                  <a:pt x="1248" y="120"/>
                                  <a:pt x="1512" y="0"/>
                                  <a:pt x="1680" y="0"/>
                                </a:cubicBezTo>
                                <a:cubicBezTo>
                                  <a:pt x="1848" y="0"/>
                                  <a:pt x="1944" y="120"/>
                                  <a:pt x="2112" y="144"/>
                                </a:cubicBezTo>
                                <a:cubicBezTo>
                                  <a:pt x="2280" y="168"/>
                                  <a:pt x="2496" y="120"/>
                                  <a:pt x="2688" y="144"/>
                                </a:cubicBezTo>
                                <a:cubicBezTo>
                                  <a:pt x="2880" y="168"/>
                                  <a:pt x="3120" y="216"/>
                                  <a:pt x="3264" y="288"/>
                                </a:cubicBezTo>
                                <a:cubicBezTo>
                                  <a:pt x="3408" y="360"/>
                                  <a:pt x="3504" y="456"/>
                                  <a:pt x="3552" y="576"/>
                                </a:cubicBezTo>
                                <a:cubicBezTo>
                                  <a:pt x="3600" y="696"/>
                                  <a:pt x="3600" y="936"/>
                                  <a:pt x="3552" y="1008"/>
                                </a:cubicBezTo>
                                <a:cubicBezTo>
                                  <a:pt x="3504" y="1080"/>
                                  <a:pt x="3408" y="984"/>
                                  <a:pt x="3264" y="1008"/>
                                </a:cubicBezTo>
                                <a:cubicBezTo>
                                  <a:pt x="3120" y="1032"/>
                                  <a:pt x="2832" y="1128"/>
                                  <a:pt x="2688" y="1152"/>
                                </a:cubicBezTo>
                                <a:cubicBezTo>
                                  <a:pt x="2544" y="1176"/>
                                  <a:pt x="2520" y="1176"/>
                                  <a:pt x="2400" y="1152"/>
                                </a:cubicBezTo>
                                <a:cubicBezTo>
                                  <a:pt x="2280" y="1128"/>
                                  <a:pt x="2088" y="1008"/>
                                  <a:pt x="1968" y="1008"/>
                                </a:cubicBezTo>
                                <a:cubicBezTo>
                                  <a:pt x="1848" y="1008"/>
                                  <a:pt x="1872" y="1128"/>
                                  <a:pt x="1680" y="1152"/>
                                </a:cubicBezTo>
                                <a:cubicBezTo>
                                  <a:pt x="1488" y="1176"/>
                                  <a:pt x="1080" y="1224"/>
                                  <a:pt x="816" y="1152"/>
                                </a:cubicBezTo>
                                <a:cubicBezTo>
                                  <a:pt x="552" y="1080"/>
                                  <a:pt x="192" y="864"/>
                                  <a:pt x="96" y="72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Rectangle 23"/>
                        <wps:cNvSpPr>
                          <a:spLocks noChangeArrowheads="1"/>
                        </wps:cNvSpPr>
                        <wps:spPr bwMode="auto">
                          <a:xfrm>
                            <a:off x="7337" y="3689"/>
                            <a:ext cx="1152" cy="432"/>
                          </a:xfrm>
                          <a:prstGeom prst="rect">
                            <a:avLst/>
                          </a:prstGeom>
                          <a:solidFill>
                            <a:srgbClr val="FFFFFF"/>
                          </a:solidFill>
                          <a:ln w="9525">
                            <a:solidFill>
                              <a:srgbClr val="FFFFFF"/>
                            </a:solidFill>
                            <a:miter lim="800000"/>
                            <a:headEnd/>
                            <a:tailEnd/>
                          </a:ln>
                        </wps:spPr>
                        <wps:txbx>
                          <w:txbxContent>
                            <w:p w:rsidR="00EA125B" w:rsidRDefault="00EA125B" w:rsidP="005E6515">
                              <w:r>
                                <w:rPr>
                                  <w:sz w:val="24"/>
                                  <w:lang w:val="en-US"/>
                                </w:rPr>
                                <w:t xml:space="preserve">II </w:t>
                              </w:r>
                              <w:proofErr w:type="spellStart"/>
                              <w:r>
                                <w:t>отд</w:t>
                              </w:r>
                              <w:proofErr w:type="spellEnd"/>
                            </w:p>
                          </w:txbxContent>
                        </wps:txbx>
                        <wps:bodyPr rot="0" vert="horz" wrap="square" lIns="91440" tIns="45720" rIns="91440" bIns="45720" anchor="t" anchorCtr="0" upright="1">
                          <a:noAutofit/>
                        </wps:bodyPr>
                      </wps:wsp>
                      <wps:wsp>
                        <wps:cNvPr id="23" name="Line 24"/>
                        <wps:cNvCnPr>
                          <a:cxnSpLocks noChangeShapeType="1"/>
                        </wps:cNvCnPr>
                        <wps:spPr bwMode="auto">
                          <a:xfrm>
                            <a:off x="3161" y="4672"/>
                            <a:ext cx="74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3449" y="4394"/>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0361" y="4394"/>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6761" y="4533"/>
                            <a:ext cx="0"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flipV="1">
                            <a:off x="6761" y="3828"/>
                            <a:ext cx="2304"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8777" y="3545"/>
                            <a:ext cx="288"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0"/>
                        <wps:cNvSpPr>
                          <a:spLocks noChangeArrowheads="1"/>
                        </wps:cNvSpPr>
                        <wps:spPr bwMode="auto">
                          <a:xfrm>
                            <a:off x="2585" y="4394"/>
                            <a:ext cx="432" cy="432"/>
                          </a:xfrm>
                          <a:prstGeom prst="rect">
                            <a:avLst/>
                          </a:prstGeom>
                          <a:solidFill>
                            <a:srgbClr val="FFFFFF"/>
                          </a:solidFill>
                          <a:ln w="9525">
                            <a:solidFill>
                              <a:srgbClr val="FFFFFF"/>
                            </a:solidFill>
                            <a:miter lim="800000"/>
                            <a:headEnd/>
                            <a:tailEnd/>
                          </a:ln>
                        </wps:spPr>
                        <wps:txbx>
                          <w:txbxContent>
                            <w:p w:rsidR="00EA125B" w:rsidRDefault="00EA125B" w:rsidP="005E6515">
                              <w:r>
                                <w:rPr>
                                  <w:sz w:val="24"/>
                                </w:rPr>
                                <w:t>А</w:t>
                              </w:r>
                            </w:p>
                          </w:txbxContent>
                        </wps:txbx>
                        <wps:bodyPr rot="0" vert="horz" wrap="square" lIns="91440" tIns="45720" rIns="91440" bIns="45720" anchor="t" anchorCtr="0" upright="1">
                          <a:noAutofit/>
                        </wps:bodyPr>
                      </wps:wsp>
                      <wps:wsp>
                        <wps:cNvPr id="30" name="Rectangle 31"/>
                        <wps:cNvSpPr>
                          <a:spLocks noChangeArrowheads="1"/>
                        </wps:cNvSpPr>
                        <wps:spPr bwMode="auto">
                          <a:xfrm>
                            <a:off x="10793" y="4394"/>
                            <a:ext cx="576" cy="432"/>
                          </a:xfrm>
                          <a:prstGeom prst="rect">
                            <a:avLst/>
                          </a:prstGeom>
                          <a:solidFill>
                            <a:srgbClr val="FFFFFF"/>
                          </a:solidFill>
                          <a:ln w="9525">
                            <a:solidFill>
                              <a:srgbClr val="FFFFFF"/>
                            </a:solidFill>
                            <a:miter lim="800000"/>
                            <a:headEnd/>
                            <a:tailEnd/>
                          </a:ln>
                        </wps:spPr>
                        <wps:txbx>
                          <w:txbxContent>
                            <w:p w:rsidR="00EA125B" w:rsidRDefault="00EA125B" w:rsidP="005E6515">
                              <w:r>
                                <w:rPr>
                                  <w:sz w:val="24"/>
                                </w:rPr>
                                <w:t>В</w:t>
                              </w:r>
                            </w:p>
                          </w:txbxContent>
                        </wps:txbx>
                        <wps:bodyPr rot="0" vert="horz" wrap="square" lIns="91440" tIns="45720" rIns="91440" bIns="45720" anchor="t" anchorCtr="0" upright="1">
                          <a:noAutofit/>
                        </wps:bodyPr>
                      </wps:wsp>
                      <wps:wsp>
                        <wps:cNvPr id="31" name="Rectangle 32"/>
                        <wps:cNvSpPr>
                          <a:spLocks noChangeArrowheads="1"/>
                        </wps:cNvSpPr>
                        <wps:spPr bwMode="auto">
                          <a:xfrm>
                            <a:off x="9209" y="3545"/>
                            <a:ext cx="432" cy="432"/>
                          </a:xfrm>
                          <a:prstGeom prst="rect">
                            <a:avLst/>
                          </a:prstGeom>
                          <a:solidFill>
                            <a:srgbClr val="FFFFFF"/>
                          </a:solidFill>
                          <a:ln w="9525">
                            <a:solidFill>
                              <a:srgbClr val="FFFFFF"/>
                            </a:solidFill>
                            <a:miter lim="800000"/>
                            <a:headEnd/>
                            <a:tailEnd/>
                          </a:ln>
                        </wps:spPr>
                        <wps:txbx>
                          <w:txbxContent>
                            <w:p w:rsidR="00EA125B" w:rsidRDefault="00EA125B" w:rsidP="005E6515">
                              <w:r>
                                <w:rPr>
                                  <w:sz w:val="24"/>
                                </w:rPr>
                                <w:t>Б</w:t>
                              </w:r>
                            </w:p>
                          </w:txbxContent>
                        </wps:txbx>
                        <wps:bodyPr rot="0" vert="horz" wrap="square" lIns="91440" tIns="45720" rIns="91440" bIns="45720" anchor="t" anchorCtr="0" upright="1">
                          <a:noAutofit/>
                        </wps:bodyPr>
                      </wps:wsp>
                      <wps:wsp>
                        <wps:cNvPr id="32" name="Rectangle 33"/>
                        <wps:cNvSpPr>
                          <a:spLocks noChangeArrowheads="1"/>
                        </wps:cNvSpPr>
                        <wps:spPr bwMode="auto">
                          <a:xfrm>
                            <a:off x="4745" y="4111"/>
                            <a:ext cx="864" cy="432"/>
                          </a:xfrm>
                          <a:prstGeom prst="rect">
                            <a:avLst/>
                          </a:prstGeom>
                          <a:solidFill>
                            <a:srgbClr val="FFFFFF"/>
                          </a:solidFill>
                          <a:ln w="9525">
                            <a:solidFill>
                              <a:srgbClr val="FFFFFF"/>
                            </a:solidFill>
                            <a:miter lim="800000"/>
                            <a:headEnd/>
                            <a:tailEnd/>
                          </a:ln>
                        </wps:spPr>
                        <wps:txbx>
                          <w:txbxContent>
                            <w:p w:rsidR="00EA125B" w:rsidRDefault="00EA125B" w:rsidP="005E6515">
                              <w:r>
                                <w:rPr>
                                  <w:sz w:val="24"/>
                                  <w:lang w:val="en-US"/>
                                </w:rPr>
                                <w:t>I</w:t>
                              </w:r>
                              <w:r>
                                <w:t xml:space="preserve"> </w:t>
                              </w:r>
                              <w:proofErr w:type="spellStart"/>
                              <w:r>
                                <w:t>отд</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left:0;text-align:left;margin-left:11.9pt;margin-top:11.9pt;width:439.2pt;height:89.25pt;z-index:251659264;mso-position-horizontal-relative:margin" coordorigin="2585,3406" coordsize="8784,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" o:allowincell="f">
                <v:shape id="Freeform 19" o:spid="_x0000_s1027" style="position:absolute;left:7025;top:4087;width:3336;height:1056;visibility:visible;mso-wrap-style:square;v-text-anchor:top" coordsize="3384,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asQA&#10;AADbAAAADwAAAGRycy9kb3ducmV2LnhtbESPT2vCQBDF74LfYRnBi9SNHkSiq4ggFkHwH3gddqdJ&#10;2uxsyG5N+u07h0JvM7w37/1mve19rV7Uxiqwgdk0A0Vsg6u4MPC4H96WoGJCdlgHJgM/FGG7GQ7W&#10;mLvQ8ZVet1QoCeGYo4EypSbXOtqSPMZpaIhF+witxyRrW2jXYifhvtbzLFtojxVLQ4kN7UuyX7dv&#10;b+Dkz/dJnITd8nku5vZgu+Pn7GLMeNTvVqAS9enf/Hf97g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2sGrEAAAA2wAAAA8AAAAAAAAAAAAAAAAAmAIAAGRycy9k&#10;b3ducmV2LnhtbFBLBQYAAAAABAAEAPUAAACJAwAAAAA=&#10;" path="m3336,600c3384,480,3288,264,3192,168,3096,72,2952,48,2760,24,2568,,2256,,2040,24v-216,24,-456,96,-576,144c1344,216,1416,264,1320,312v-96,48,-312,120,-432,144c768,480,696,432,600,456,504,480,408,552,312,600,216,648,48,696,24,744,,792,72,864,168,888v96,24,240,,432,c792,888,1104,864,1320,888v216,24,408,120,576,144c2064,1056,2160,1056,2328,1032v168,-24,408,-72,576,-144c3072,816,3288,720,3336,600xe">
                  <v:path arrowok="t" o:connecttype="custom" o:connectlocs="3289,600;3147,168;2721,24;2011,24;1443,168;1301,312;875,456;591,456;308,600;24,744;166,888;591,888;1301,888;1869,1032;2295,1032;2863,888;3289,600" o:connectangles="0,0,0,0,0,0,0,0,0,0,0,0,0,0,0,0,0"/>
                </v:shape>
                <v:rect id="Rectangle 20" o:spid="_x0000_s1028" style="position:absolute;left:8489;top:4111;width:131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o68EA&#10;AADbAAAADwAAAGRycy9kb3ducmV2LnhtbERPTWvCQBC9F/oflil4qxuLSI2uYjWlHnrQqPdhd0yC&#10;2dmQXTX6691Cwds83udM552txYVaXzlWMOgnIIi1MxUXCva77/dPED4gG6wdk4IbeZjPXl+mmBp3&#10;5S1d8lCIGMI+RQVlCE0qpdclWfR91xBH7uhaiyHCtpCmxWsMt7X8SJKRtFhxbCixoWVJ+pSfrYIN&#10;4mpz/9H6K7v9DjNaHjJytVK9t24xARGoC0/xv3tt4vwx/P0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KOvBAAAA2wAAAA8AAAAAAAAAAAAAAAAAmAIAAGRycy9kb3du&#10;cmV2LnhtbFBLBQYAAAAABAAEAPUAAACGAwAAAAA=&#10;" strokecolor="white">
                  <v:textbox>
                    <w:txbxContent>
                      <w:p w:rsidR="00EA125B" w:rsidRDefault="00EA125B" w:rsidP="005E6515">
                        <w:r>
                          <w:rPr>
                            <w:sz w:val="24"/>
                            <w:lang w:val="en-US"/>
                          </w:rPr>
                          <w:t xml:space="preserve">III </w:t>
                        </w:r>
                        <w:proofErr w:type="spellStart"/>
                        <w:r>
                          <w:t>отд</w:t>
                        </w:r>
                        <w:proofErr w:type="spellEnd"/>
                      </w:p>
                    </w:txbxContent>
                  </v:textbox>
                </v:rect>
                <v:shape id="Freeform 21" o:spid="_x0000_s1029" style="position:absolute;left:6857;top:3406;width:2064;height:1296;visibility:visible;mso-wrap-style:square;v-text-anchor:top" coordsize="2136,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aq0cIA&#10;AADbAAAADwAAAGRycy9kb3ducmV2LnhtbERPTWvCQBC9C/6HZYTezKaWiqRZpbQUIlIlsaXXITsm&#10;wexszG5j+u+7B8Hj432nm9G0YqDeNZYVPEYxCOLS6oYrBV/Hj/kKhPPIGlvLpOCPHGzW00mKibZX&#10;zmkofCVCCLsEFdTed4mUrqzJoItsRxy4k+0N+gD7SuoeryHctHIRx0tpsOHQUGNHbzWV5+LXKNgf&#10;9JPbfvP7J2c/l8tzPu6aPFfqYTa+voDwNPq7+ObOtIJFWB++h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qrRwgAAANsAAAAPAAAAAAAAAAAAAAAAAJgCAABkcnMvZG93&#10;bnJldi54bWxQSwUGAAAAAAQABAD1AAAAhwMAAAAA&#10;" path="m2064,336c2016,264,1896,96,1776,48v-120,-48,-288,,-432,c1200,48,1032,24,912,48,792,72,744,120,624,192,504,264,288,384,192,480,96,576,72,672,48,768,24,864,,984,48,1056v48,72,144,144,288,144c480,1200,744,1104,912,1056v168,-48,312,-72,432,-144c1464,840,1512,696,1632,624v120,-72,360,-96,432,-144c2136,432,2112,408,2064,336xe">
                  <v:path arrowok="t" o:connecttype="custom" o:connectlocs="1994,363;1716,52;1299,52;881,52;603,207;186,518;46,829;46,1140;325,1296;881,1140;1299,985;1577,674;1994,518;1994,363" o:connectangles="0,0,0,0,0,0,0,0,0,0,0,0,0,0"/>
                </v:shape>
                <v:shape id="Freeform 22" o:spid="_x0000_s1030" style="position:absolute;left:3449;top:3967;width:3456;height:1224;visibility:visible;mso-wrap-style:square;v-text-anchor:top" coordsize="3600,1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duD8MA&#10;AADbAAAADwAAAGRycy9kb3ducmV2LnhtbESPzWrDMBCE74G+g9hCb4lsQ0Nwo4T+YGgJBGLnAbbW&#10;xjaxVsKSHfftq0Ihx2FmvmG2+9n0YqLBd5YVpKsEBHFtdceNgnNVLDcgfEDW2FsmBT/kYb97WGwx&#10;1/bGJ5rK0IgIYZ+jgjYEl0vp65YM+pV1xNG72MFgiHJopB7wFuGml1mSrKXBjuNCi47eW6qv5WgU&#10;PI9fnGbF4ejc2/xB3YT+u0Klnh7n1xcQgeZwD/+3P7WCLIW/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duD8MAAADbAAAADwAAAAAAAAAAAAAAAACYAgAAZHJzL2Rv&#10;d25yZXYueG1sUEsFBgAAAAAEAAQA9QAAAIgDAAAAAA==&#10;" path="m96,720c,576,168,360,240,288v72,-72,192,24,288,c624,264,720,168,816,144v96,-24,144,24,288,c1248,120,1512,,1680,v168,,264,120,432,144c2280,168,2496,120,2688,144v192,24,432,72,576,144c3408,360,3504,456,3552,576v48,120,48,360,,432c3504,1080,3408,984,3264,1008v-144,24,-432,120,-576,144c2544,1176,2520,1176,2400,1152v-120,-24,-312,-144,-432,-144c1848,1008,1872,1128,1680,1152v-192,24,-600,72,-864,c552,1080,192,864,96,720xe">
                  <v:path arrowok="t" o:connecttype="custom" o:connectlocs="92,720;230,288;507,288;783,144;1060,144;1613,0;2028,144;2580,144;3133,288;3410,576;3410,1008;3133,1008;2580,1152;2304,1152;1889,1008;1613,1152;783,1152;92,720" o:connectangles="0,0,0,0,0,0,0,0,0,0,0,0,0,0,0,0,0,0"/>
                </v:shape>
                <v:rect id="Rectangle 23" o:spid="_x0000_s1031" style="position:absolute;left:7337;top:3689;width:115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5wJ8IA&#10;AADbAAAADwAAAGRycy9kb3ducmV2LnhtbESPQWvCQBSE70L/w/IK3nRjECnRVdRG9NCDtXp/7D6T&#10;YPZtyG41+uvdQsHjMDPfMLNFZ2txpdZXjhWMhgkIYu1MxYWC489m8AHCB2SDtWNScCcPi/lbb4aZ&#10;cTf+pushFCJC2GeooAyhyaT0uiSLfuga4uidXWsxRNkW0rR4i3BbyzRJJtJixXGhxIbWJenL4dcq&#10;2CN+7h9brVf5/Wuc0/qUk6uV6r93yymIQF14hf/bO6MgTeHvS/w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nAnwgAAANsAAAAPAAAAAAAAAAAAAAAAAJgCAABkcnMvZG93&#10;bnJldi54bWxQSwUGAAAAAAQABAD1AAAAhwMAAAAA&#10;" strokecolor="white">
                  <v:textbox>
                    <w:txbxContent>
                      <w:p w:rsidR="00EA125B" w:rsidRDefault="00EA125B" w:rsidP="005E6515">
                        <w:r>
                          <w:rPr>
                            <w:sz w:val="24"/>
                            <w:lang w:val="en-US"/>
                          </w:rPr>
                          <w:t xml:space="preserve">II </w:t>
                        </w:r>
                        <w:proofErr w:type="spellStart"/>
                        <w:r>
                          <w:t>отд</w:t>
                        </w:r>
                        <w:proofErr w:type="spellEnd"/>
                      </w:p>
                    </w:txbxContent>
                  </v:textbox>
                </v:rect>
                <v:line id="Line 24" o:spid="_x0000_s1032" style="position:absolute;visibility:visible;mso-wrap-style:square" from="3161,4672" to="10649,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ApMMAAADbAAAADwAAAGRycy9kb3ducmV2LnhtbESPT4vCMBTE7wt+h/AEb2uqwrJUo4jg&#10;H7xtVwRvj+bZ1jYvNUm1fvvNwsIeh5n5DbNY9aYRD3K+sqxgMk5AEOdWV1woOH1v3z9B+ICssbFM&#10;Cl7kYbUcvC0w1fbJX/TIQiEihH2KCsoQ2lRKn5dk0I9tSxy9q3UGQ5SukNrhM8JNI6dJ8iENVhwX&#10;SmxpU1JeZ51RcO4yvtzqrWuw2+331/O99rOjUqNhv56DCNSH//Bf+6A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bQKTDAAAA2wAAAA8AAAAAAAAAAAAA&#10;AAAAoQIAAGRycy9kb3ducmV2LnhtbFBLBQYAAAAABAAEAPkAAACRAwAAAAA=&#10;" strokeweight="1.5pt"/>
                <v:line id="Line 25" o:spid="_x0000_s1033" style="position:absolute;visibility:visible;mso-wrap-style:square" from="3449,4394" to="3449,4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26" o:spid="_x0000_s1034" style="position:absolute;visibility:visible;mso-wrap-style:square" from="10361,4394" to="10361,4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27" o:spid="_x0000_s1035" style="position:absolute;visibility:visible;mso-wrap-style:square" from="6761,4533" to="6761,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28" o:spid="_x0000_s1036" style="position:absolute;flip:y;visibility:visible;mso-wrap-style:square" from="6761,3828" to="9065,4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9" o:spid="_x0000_s1037" style="position:absolute;visibility:visible;mso-wrap-style:square" from="8777,3545" to="9065,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S1cEAAADbAAAADwAAAGRycy9kb3ducmV2LnhtbERPz2vCMBS+D/wfwhN2W9M5GFKNMgbq&#10;2G1VCt4ezbPp2rzUJNXuv18Ogx0/vt/r7WR7cSMfWscKnrMcBHHtdMuNgtNx97QEESKyxt4xKfih&#10;ANvN7GGNhXZ3/qJbGRuRQjgUqMDEOBRShtqQxZC5gThxF+ctxgR9I7XHewq3vVzk+au02HJqMDjQ&#10;u6G6K0eroBpLPn93O9/juD8cLtW1Cy+fSj3Op7cViEhT/Bf/uT+0gkUam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9LVwQAAANsAAAAPAAAAAAAAAAAAAAAA&#10;AKECAABkcnMvZG93bnJldi54bWxQSwUGAAAAAAQABAD5AAAAjwMAAAAA&#10;" strokeweight="1.5pt"/>
                <v:rect id="Rectangle 30" o:spid="_x0000_s1038" style="position:absolute;left:2585;top:4394;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riVsQA&#10;AADbAAAADwAAAGRycy9kb3ducmV2LnhtbESPT2vCQBTE74V+h+UJ3upGkVKjm2A1Yg89WP/cH7vP&#10;JJh9G7Krxn76bqHQ4zAzv2EWeW8bcaPO144VjEcJCGLtTM2lguNh8/IGwgdkg41jUvAgD3n2/LTA&#10;1Lg7f9FtH0oRIexTVFCF0KZSel2RRT9yLXH0zq6zGKLsSmk6vEe4beQkSV6lxZrjQoUtrSrSl/3V&#10;KtghrnffW63fi8fntKDVqSDXKDUc9Ms5iEB9+A//tT+MgskM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q4lbEAAAA2wAAAA8AAAAAAAAAAAAAAAAAmAIAAGRycy9k&#10;b3ducmV2LnhtbFBLBQYAAAAABAAEAPUAAACJAwAAAAA=&#10;" strokecolor="white">
                  <v:textbox>
                    <w:txbxContent>
                      <w:p w:rsidR="00EA125B" w:rsidRDefault="00EA125B" w:rsidP="005E6515">
                        <w:r>
                          <w:rPr>
                            <w:sz w:val="24"/>
                          </w:rPr>
                          <w:t>А</w:t>
                        </w:r>
                      </w:p>
                    </w:txbxContent>
                  </v:textbox>
                </v:rect>
                <v:rect id="Rectangle 31" o:spid="_x0000_s1039" style="position:absolute;left:10793;top:4394;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ndFsAA&#10;AADbAAAADwAAAGRycy9kb3ducmV2LnhtbERPyW7CMBC9I/EP1iD1Bg6LKhQwiCUVHHqgLPeRPSQR&#10;8TiKDYR+fX1A6vHp7fNlayvxoMaXjhUMBwkIYu1MybmC8+mrPwXhA7LByjEpeJGH5aLbmWNq3JN/&#10;6HEMuYgh7FNUUIRQp1J6XZBFP3A1ceSurrEYImxyaRp8xnBbyVGSfEqLJceGAmvaFKRvx7tVcEDc&#10;Hn53Wq+z1/cko80lI1cp9dFrVzMQgdrwL36790bBO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ndFsAAAADbAAAADwAAAAAAAAAAAAAAAACYAgAAZHJzL2Rvd25y&#10;ZXYueG1sUEsFBgAAAAAEAAQA9QAAAIUDAAAAAA==&#10;" strokecolor="white">
                  <v:textbox>
                    <w:txbxContent>
                      <w:p w:rsidR="00EA125B" w:rsidRDefault="00EA125B" w:rsidP="005E6515">
                        <w:r>
                          <w:rPr>
                            <w:sz w:val="24"/>
                          </w:rPr>
                          <w:t>В</w:t>
                        </w:r>
                      </w:p>
                    </w:txbxContent>
                  </v:textbox>
                </v:rect>
                <v:rect id="Rectangle 32" o:spid="_x0000_s1040" style="position:absolute;left:9209;top:3545;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V4jcMA&#10;AADbAAAADwAAAGRycy9kb3ducmV2LnhtbESPQWvCQBSE74L/YXlCb7rRFimpm1A1Yg8e1Lb3x+5r&#10;Epp9G7Krxv76riB4HGbmG2aR97YRZ+p87VjBdJKAINbO1Fwq+PrcjF9B+IBssHFMCq7kIc+GgwWm&#10;xl34QOdjKEWEsE9RQRVCm0rpdUUW/cS1xNH7cZ3FEGVXStPhJcJtI2dJMpcWa44LFba0qkj/Hk9W&#10;wR5xvf/bar0srruXglbfBblGqadR//4GIlAfHuF7+8MoeJ7C7Uv8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V4jcMAAADbAAAADwAAAAAAAAAAAAAAAACYAgAAZHJzL2Rv&#10;d25yZXYueG1sUEsFBgAAAAAEAAQA9QAAAIgDAAAAAA==&#10;" strokecolor="white">
                  <v:textbox>
                    <w:txbxContent>
                      <w:p w:rsidR="00EA125B" w:rsidRDefault="00EA125B" w:rsidP="005E6515">
                        <w:r>
                          <w:rPr>
                            <w:sz w:val="24"/>
                          </w:rPr>
                          <w:t>Б</w:t>
                        </w:r>
                      </w:p>
                    </w:txbxContent>
                  </v:textbox>
                </v:rect>
                <v:rect id="Rectangle 33" o:spid="_x0000_s1041" style="position:absolute;left:4745;top:4111;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m+sQA&#10;AADbAAAADwAAAGRycy9kb3ducmV2LnhtbESPT2vCQBTE74V+h+UJ3upGLUWim2A1Yg89WP/cH7vP&#10;JJh9G7Krxn76bqHQ4zAzv2EWeW8bcaPO144VjEcJCGLtTM2lguNh8zID4QOywcYxKXiQhzx7flpg&#10;atydv+i2D6WIEPYpKqhCaFMpva7Ioh+5ljh6Z9dZDFF2pTQd3iPcNnKSJG/SYs1xocKWVhXpy/5q&#10;FewQ17vvrdbvxePztaDVqSDXKDUc9Ms5iEB9+A//tT+MgukE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X5vrEAAAA2wAAAA8AAAAAAAAAAAAAAAAAmAIAAGRycy9k&#10;b3ducmV2LnhtbFBLBQYAAAAABAAEAPUAAACJAwAAAAA=&#10;" strokecolor="white">
                  <v:textbox>
                    <w:txbxContent>
                      <w:p w:rsidR="00EA125B" w:rsidRDefault="00EA125B" w:rsidP="005E6515">
                        <w:r>
                          <w:rPr>
                            <w:sz w:val="24"/>
                            <w:lang w:val="en-US"/>
                          </w:rPr>
                          <w:t>I</w:t>
                        </w:r>
                        <w:r>
                          <w:t xml:space="preserve"> </w:t>
                        </w:r>
                        <w:proofErr w:type="spellStart"/>
                        <w:r>
                          <w:t>отд</w:t>
                        </w:r>
                        <w:proofErr w:type="spellEnd"/>
                      </w:p>
                    </w:txbxContent>
                  </v:textbox>
                </v:rect>
                <w10:wrap anchorx="margin"/>
              </v:group>
            </w:pict>
          </mc:Fallback>
        </mc:AlternateContent>
      </w:r>
    </w:p>
    <w:p w:rsidR="005E6515" w:rsidRDefault="005E6515" w:rsidP="00AE7CE8">
      <w:pPr>
        <w:jc w:val="both"/>
        <w:rPr>
          <w:rFonts w:ascii="Times New Roman" w:hAnsi="Times New Roman" w:cs="Times New Roman"/>
          <w:sz w:val="24"/>
          <w:szCs w:val="24"/>
        </w:rPr>
      </w:pPr>
    </w:p>
    <w:p w:rsidR="005E6515" w:rsidRDefault="005E6515" w:rsidP="00AE7CE8">
      <w:pPr>
        <w:jc w:val="both"/>
        <w:rPr>
          <w:rFonts w:ascii="Times New Roman" w:hAnsi="Times New Roman" w:cs="Times New Roman"/>
          <w:sz w:val="24"/>
          <w:szCs w:val="24"/>
        </w:rPr>
      </w:pPr>
    </w:p>
    <w:p w:rsidR="005E6515" w:rsidRDefault="005E6515" w:rsidP="00AE7CE8">
      <w:pPr>
        <w:jc w:val="both"/>
        <w:rPr>
          <w:rFonts w:ascii="Times New Roman" w:hAnsi="Times New Roman" w:cs="Times New Roman"/>
          <w:sz w:val="24"/>
          <w:szCs w:val="24"/>
        </w:rPr>
      </w:pPr>
    </w:p>
    <w:p w:rsidR="005E6515" w:rsidRDefault="005E6515" w:rsidP="00AE7CE8">
      <w:pPr>
        <w:jc w:val="both"/>
        <w:rPr>
          <w:rFonts w:ascii="Times New Roman" w:hAnsi="Times New Roman" w:cs="Times New Roman"/>
          <w:sz w:val="24"/>
          <w:szCs w:val="24"/>
        </w:rPr>
      </w:pPr>
    </w:p>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 xml:space="preserve">Рис. </w:t>
      </w:r>
      <w:r w:rsidR="00030765">
        <w:rPr>
          <w:rFonts w:ascii="Times New Roman" w:hAnsi="Times New Roman"/>
          <w:sz w:val="24"/>
          <w:szCs w:val="24"/>
        </w:rPr>
        <w:t>1</w:t>
      </w:r>
      <w:r w:rsidRPr="007321F4">
        <w:rPr>
          <w:rFonts w:ascii="Times New Roman" w:hAnsi="Times New Roman"/>
          <w:sz w:val="24"/>
          <w:szCs w:val="24"/>
        </w:rPr>
        <w:t>5</w:t>
      </w:r>
      <w:r w:rsidR="00030765">
        <w:rPr>
          <w:rFonts w:ascii="Times New Roman" w:hAnsi="Times New Roman"/>
          <w:sz w:val="24"/>
          <w:szCs w:val="24"/>
        </w:rPr>
        <w:t>.1</w:t>
      </w:r>
      <w:r w:rsidRPr="007321F4">
        <w:rPr>
          <w:rFonts w:ascii="Times New Roman" w:hAnsi="Times New Roman"/>
          <w:sz w:val="24"/>
          <w:szCs w:val="24"/>
        </w:rPr>
        <w:t xml:space="preserve"> Схема дороги «Н» с указанием границ </w:t>
      </w:r>
      <w:r w:rsidRPr="007321F4">
        <w:rPr>
          <w:rFonts w:ascii="Times New Roman" w:hAnsi="Times New Roman"/>
          <w:sz w:val="24"/>
          <w:szCs w:val="24"/>
          <w:lang w:val="en-US"/>
        </w:rPr>
        <w:t>I</w:t>
      </w:r>
      <w:r w:rsidRPr="007321F4">
        <w:rPr>
          <w:rFonts w:ascii="Times New Roman" w:hAnsi="Times New Roman"/>
          <w:sz w:val="24"/>
          <w:szCs w:val="24"/>
        </w:rPr>
        <w:t xml:space="preserve"> – </w:t>
      </w:r>
      <w:r w:rsidRPr="007321F4">
        <w:rPr>
          <w:rFonts w:ascii="Times New Roman" w:hAnsi="Times New Roman"/>
          <w:sz w:val="24"/>
          <w:szCs w:val="24"/>
          <w:lang w:val="en-US"/>
        </w:rPr>
        <w:t>III</w:t>
      </w:r>
      <w:r w:rsidRPr="007321F4">
        <w:rPr>
          <w:rFonts w:ascii="Times New Roman" w:hAnsi="Times New Roman"/>
          <w:sz w:val="24"/>
          <w:szCs w:val="24"/>
        </w:rPr>
        <w:t xml:space="preserve"> отделений</w:t>
      </w:r>
    </w:p>
    <w:p w:rsidR="005E6515" w:rsidRDefault="005E6515" w:rsidP="00AE7CE8">
      <w:pPr>
        <w:jc w:val="both"/>
        <w:rPr>
          <w:rFonts w:ascii="Times New Roman" w:hAnsi="Times New Roman" w:cs="Times New Roman"/>
          <w:sz w:val="24"/>
          <w:szCs w:val="24"/>
        </w:rPr>
      </w:pPr>
    </w:p>
    <w:p w:rsidR="00AE7CE8" w:rsidRPr="00AE7CE8" w:rsidRDefault="00AE7CE8" w:rsidP="005E6515">
      <w:pPr>
        <w:jc w:val="center"/>
        <w:rPr>
          <w:rFonts w:ascii="Times New Roman" w:hAnsi="Times New Roman" w:cs="Times New Roman"/>
          <w:sz w:val="24"/>
          <w:szCs w:val="24"/>
        </w:rPr>
      </w:pPr>
      <w:r w:rsidRPr="00AE7CE8">
        <w:rPr>
          <w:rFonts w:ascii="Times New Roman" w:hAnsi="Times New Roman" w:cs="Times New Roman"/>
          <w:sz w:val="24"/>
          <w:szCs w:val="24"/>
        </w:rPr>
        <w:t xml:space="preserve">Таблица </w:t>
      </w:r>
      <w:r w:rsidR="00030765">
        <w:rPr>
          <w:rFonts w:ascii="Times New Roman" w:hAnsi="Times New Roman" w:cs="Times New Roman"/>
          <w:sz w:val="24"/>
          <w:szCs w:val="24"/>
        </w:rPr>
        <w:t>1</w:t>
      </w:r>
      <w:r w:rsidRPr="00AE7CE8">
        <w:rPr>
          <w:rFonts w:ascii="Times New Roman" w:hAnsi="Times New Roman" w:cs="Times New Roman"/>
          <w:sz w:val="24"/>
          <w:szCs w:val="24"/>
        </w:rPr>
        <w:t>5.1</w:t>
      </w:r>
      <w:r w:rsidR="005E6515">
        <w:rPr>
          <w:rFonts w:ascii="Times New Roman" w:hAnsi="Times New Roman" w:cs="Times New Roman"/>
          <w:sz w:val="24"/>
          <w:szCs w:val="24"/>
        </w:rPr>
        <w:t xml:space="preserve"> </w:t>
      </w:r>
      <w:r w:rsidRPr="00AE7CE8">
        <w:rPr>
          <w:rFonts w:ascii="Times New Roman" w:hAnsi="Times New Roman" w:cs="Times New Roman"/>
          <w:sz w:val="24"/>
          <w:szCs w:val="24"/>
        </w:rPr>
        <w:t xml:space="preserve">Ведомость </w:t>
      </w:r>
      <w:proofErr w:type="spellStart"/>
      <w:r w:rsidRPr="00AE7CE8">
        <w:rPr>
          <w:rFonts w:ascii="Times New Roman" w:hAnsi="Times New Roman" w:cs="Times New Roman"/>
          <w:sz w:val="24"/>
          <w:szCs w:val="24"/>
        </w:rPr>
        <w:t>внутридорожных</w:t>
      </w:r>
      <w:proofErr w:type="spellEnd"/>
      <w:r w:rsidRPr="00AE7CE8">
        <w:rPr>
          <w:rFonts w:ascii="Times New Roman" w:hAnsi="Times New Roman" w:cs="Times New Roman"/>
          <w:sz w:val="24"/>
          <w:szCs w:val="24"/>
        </w:rPr>
        <w:t xml:space="preserve"> груженых </w:t>
      </w:r>
      <w:proofErr w:type="spellStart"/>
      <w:r w:rsidRPr="00AE7CE8">
        <w:rPr>
          <w:rFonts w:ascii="Times New Roman" w:hAnsi="Times New Roman" w:cs="Times New Roman"/>
          <w:sz w:val="24"/>
          <w:szCs w:val="24"/>
        </w:rPr>
        <w:t>вагонопотоков</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7"/>
        <w:gridCol w:w="569"/>
        <w:gridCol w:w="673"/>
        <w:gridCol w:w="657"/>
        <w:gridCol w:w="810"/>
        <w:gridCol w:w="545"/>
        <w:gridCol w:w="685"/>
        <w:gridCol w:w="783"/>
        <w:gridCol w:w="1048"/>
      </w:tblGrid>
      <w:tr w:rsidR="005E6515" w:rsidRPr="007321F4" w:rsidTr="005E6515">
        <w:trPr>
          <w:cantSplit/>
          <w:jc w:val="center"/>
        </w:trPr>
        <w:tc>
          <w:tcPr>
            <w:tcW w:w="817" w:type="dxa"/>
            <w:vMerge w:val="restart"/>
          </w:tcPr>
          <w:p w:rsidR="005E6515" w:rsidRPr="007321F4" w:rsidRDefault="005E6515" w:rsidP="005E6515">
            <w:pPr>
              <w:jc w:val="center"/>
              <w:rPr>
                <w:rFonts w:ascii="Times New Roman" w:hAnsi="Times New Roman"/>
                <w:sz w:val="24"/>
                <w:szCs w:val="24"/>
              </w:rPr>
            </w:pPr>
          </w:p>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от</w:t>
            </w:r>
          </w:p>
        </w:tc>
        <w:tc>
          <w:tcPr>
            <w:tcW w:w="5287" w:type="dxa"/>
            <w:gridSpan w:val="8"/>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на</w:t>
            </w:r>
          </w:p>
        </w:tc>
        <w:tc>
          <w:tcPr>
            <w:tcW w:w="1048" w:type="dxa"/>
            <w:vMerge w:val="restart"/>
          </w:tcPr>
          <w:p w:rsidR="005E6515" w:rsidRPr="007321F4" w:rsidRDefault="005E6515" w:rsidP="005E6515">
            <w:pPr>
              <w:jc w:val="center"/>
              <w:rPr>
                <w:rFonts w:ascii="Times New Roman" w:hAnsi="Times New Roman"/>
                <w:sz w:val="24"/>
                <w:szCs w:val="24"/>
              </w:rPr>
            </w:pPr>
          </w:p>
          <w:p w:rsidR="005E6515" w:rsidRPr="007321F4" w:rsidRDefault="005E6515" w:rsidP="005E6515">
            <w:pPr>
              <w:pStyle w:val="7"/>
              <w:rPr>
                <w:szCs w:val="24"/>
              </w:rPr>
            </w:pPr>
            <w:r w:rsidRPr="007321F4">
              <w:rPr>
                <w:szCs w:val="24"/>
              </w:rPr>
              <w:t>Всего</w:t>
            </w:r>
          </w:p>
        </w:tc>
      </w:tr>
      <w:tr w:rsidR="005E6515" w:rsidRPr="007321F4" w:rsidTr="005E6515">
        <w:trPr>
          <w:cantSplit/>
          <w:jc w:val="center"/>
        </w:trPr>
        <w:tc>
          <w:tcPr>
            <w:tcW w:w="817" w:type="dxa"/>
            <w:vMerge/>
            <w:vAlign w:val="center"/>
          </w:tcPr>
          <w:p w:rsidR="005E6515" w:rsidRPr="007321F4" w:rsidRDefault="005E6515" w:rsidP="005E6515">
            <w:pPr>
              <w:rPr>
                <w:rFonts w:ascii="Times New Roman" w:hAnsi="Times New Roman"/>
                <w:sz w:val="24"/>
                <w:szCs w:val="24"/>
              </w:rPr>
            </w:pPr>
          </w:p>
        </w:tc>
        <w:tc>
          <w:tcPr>
            <w:tcW w:w="1807" w:type="dxa"/>
            <w:gridSpan w:val="3"/>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отделения</w:t>
            </w:r>
          </w:p>
        </w:tc>
        <w:tc>
          <w:tcPr>
            <w:tcW w:w="657" w:type="dxa"/>
            <w:vMerge w:val="restart"/>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Итого</w:t>
            </w:r>
          </w:p>
        </w:tc>
        <w:tc>
          <w:tcPr>
            <w:tcW w:w="2040" w:type="dxa"/>
            <w:gridSpan w:val="3"/>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дороги</w:t>
            </w:r>
          </w:p>
        </w:tc>
        <w:tc>
          <w:tcPr>
            <w:tcW w:w="783" w:type="dxa"/>
            <w:vMerge w:val="restart"/>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Итого</w:t>
            </w:r>
          </w:p>
        </w:tc>
        <w:tc>
          <w:tcPr>
            <w:tcW w:w="1048" w:type="dxa"/>
            <w:vMerge/>
            <w:vAlign w:val="center"/>
          </w:tcPr>
          <w:p w:rsidR="005E6515" w:rsidRPr="007321F4" w:rsidRDefault="005E6515" w:rsidP="005E6515">
            <w:pPr>
              <w:rPr>
                <w:rFonts w:ascii="Times New Roman" w:hAnsi="Times New Roman"/>
                <w:sz w:val="24"/>
                <w:szCs w:val="24"/>
              </w:rPr>
            </w:pPr>
          </w:p>
        </w:tc>
      </w:tr>
      <w:tr w:rsidR="005E6515" w:rsidRPr="007321F4" w:rsidTr="005E6515">
        <w:trPr>
          <w:cantSplit/>
          <w:jc w:val="center"/>
        </w:trPr>
        <w:tc>
          <w:tcPr>
            <w:tcW w:w="817" w:type="dxa"/>
            <w:vMerge/>
            <w:vAlign w:val="center"/>
          </w:tcPr>
          <w:p w:rsidR="005E6515" w:rsidRPr="007321F4" w:rsidRDefault="005E6515" w:rsidP="005E6515">
            <w:pPr>
              <w:rPr>
                <w:rFonts w:ascii="Times New Roman" w:hAnsi="Times New Roman"/>
                <w:sz w:val="24"/>
                <w:szCs w:val="24"/>
              </w:rPr>
            </w:pPr>
          </w:p>
        </w:tc>
        <w:tc>
          <w:tcPr>
            <w:tcW w:w="56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lang w:val="en-US"/>
              </w:rPr>
              <w:t>I</w:t>
            </w:r>
          </w:p>
        </w:tc>
        <w:tc>
          <w:tcPr>
            <w:tcW w:w="56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lang w:val="en-US"/>
              </w:rPr>
              <w:t>II</w:t>
            </w:r>
          </w:p>
        </w:tc>
        <w:tc>
          <w:tcPr>
            <w:tcW w:w="673"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lang w:val="en-US"/>
              </w:rPr>
              <w:t>III</w:t>
            </w:r>
          </w:p>
        </w:tc>
        <w:tc>
          <w:tcPr>
            <w:tcW w:w="657" w:type="dxa"/>
            <w:vMerge/>
            <w:vAlign w:val="center"/>
          </w:tcPr>
          <w:p w:rsidR="005E6515" w:rsidRPr="007321F4" w:rsidRDefault="005E6515" w:rsidP="005E6515">
            <w:pPr>
              <w:rPr>
                <w:rFonts w:ascii="Times New Roman" w:hAnsi="Times New Roman"/>
                <w:sz w:val="24"/>
                <w:szCs w:val="24"/>
              </w:rPr>
            </w:pPr>
          </w:p>
        </w:tc>
        <w:tc>
          <w:tcPr>
            <w:tcW w:w="810"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А</w:t>
            </w:r>
          </w:p>
        </w:tc>
        <w:tc>
          <w:tcPr>
            <w:tcW w:w="545"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Б</w:t>
            </w:r>
          </w:p>
        </w:tc>
        <w:tc>
          <w:tcPr>
            <w:tcW w:w="685"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В</w:t>
            </w:r>
          </w:p>
        </w:tc>
        <w:tc>
          <w:tcPr>
            <w:tcW w:w="783" w:type="dxa"/>
            <w:vMerge/>
            <w:vAlign w:val="center"/>
          </w:tcPr>
          <w:p w:rsidR="005E6515" w:rsidRPr="007321F4" w:rsidRDefault="005E6515" w:rsidP="005E6515">
            <w:pPr>
              <w:rPr>
                <w:rFonts w:ascii="Times New Roman" w:hAnsi="Times New Roman"/>
                <w:sz w:val="24"/>
                <w:szCs w:val="24"/>
              </w:rPr>
            </w:pPr>
          </w:p>
        </w:tc>
        <w:tc>
          <w:tcPr>
            <w:tcW w:w="1048" w:type="dxa"/>
            <w:vMerge/>
            <w:vAlign w:val="center"/>
          </w:tcPr>
          <w:p w:rsidR="005E6515" w:rsidRPr="007321F4" w:rsidRDefault="005E6515" w:rsidP="005E6515">
            <w:pPr>
              <w:rPr>
                <w:rFonts w:ascii="Times New Roman" w:hAnsi="Times New Roman"/>
                <w:sz w:val="24"/>
                <w:szCs w:val="24"/>
              </w:rPr>
            </w:pPr>
          </w:p>
        </w:tc>
      </w:tr>
      <w:tr w:rsidR="005E6515" w:rsidRPr="007321F4" w:rsidTr="005E6515">
        <w:trPr>
          <w:cantSplit/>
          <w:jc w:val="center"/>
        </w:trPr>
        <w:tc>
          <w:tcPr>
            <w:tcW w:w="81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lang w:val="en-US"/>
              </w:rPr>
              <w:t>I</w:t>
            </w:r>
          </w:p>
        </w:tc>
        <w:tc>
          <w:tcPr>
            <w:tcW w:w="1807" w:type="dxa"/>
            <w:gridSpan w:val="3"/>
            <w:vMerge w:val="restart"/>
          </w:tcPr>
          <w:p w:rsidR="005E6515" w:rsidRPr="007321F4" w:rsidRDefault="005E6515" w:rsidP="005E6515">
            <w:pPr>
              <w:jc w:val="center"/>
              <w:rPr>
                <w:rFonts w:ascii="Times New Roman" w:hAnsi="Times New Roman"/>
                <w:sz w:val="24"/>
                <w:szCs w:val="24"/>
              </w:rPr>
            </w:pPr>
          </w:p>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Местное сообщение</w:t>
            </w:r>
          </w:p>
        </w:tc>
        <w:tc>
          <w:tcPr>
            <w:tcW w:w="657" w:type="dxa"/>
          </w:tcPr>
          <w:p w:rsidR="005E6515" w:rsidRPr="007321F4" w:rsidRDefault="005E6515" w:rsidP="005E6515">
            <w:pPr>
              <w:jc w:val="center"/>
              <w:rPr>
                <w:rFonts w:ascii="Times New Roman" w:hAnsi="Times New Roman"/>
                <w:sz w:val="24"/>
                <w:szCs w:val="24"/>
              </w:rPr>
            </w:pPr>
          </w:p>
        </w:tc>
        <w:tc>
          <w:tcPr>
            <w:tcW w:w="2040" w:type="dxa"/>
            <w:gridSpan w:val="3"/>
            <w:vMerge w:val="restart"/>
          </w:tcPr>
          <w:p w:rsidR="005E6515" w:rsidRPr="007321F4" w:rsidRDefault="005E6515" w:rsidP="005E6515">
            <w:pPr>
              <w:jc w:val="center"/>
              <w:rPr>
                <w:rFonts w:ascii="Times New Roman" w:hAnsi="Times New Roman"/>
                <w:sz w:val="24"/>
                <w:szCs w:val="24"/>
              </w:rPr>
            </w:pPr>
          </w:p>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Вывоз</w:t>
            </w:r>
          </w:p>
        </w:tc>
        <w:tc>
          <w:tcPr>
            <w:tcW w:w="783" w:type="dxa"/>
          </w:tcPr>
          <w:p w:rsidR="005E6515" w:rsidRPr="007321F4" w:rsidRDefault="005E6515" w:rsidP="005E6515">
            <w:pPr>
              <w:jc w:val="center"/>
              <w:rPr>
                <w:rFonts w:ascii="Times New Roman" w:hAnsi="Times New Roman"/>
                <w:sz w:val="24"/>
                <w:szCs w:val="24"/>
              </w:rPr>
            </w:pPr>
          </w:p>
        </w:tc>
        <w:tc>
          <w:tcPr>
            <w:tcW w:w="1048" w:type="dxa"/>
            <w:vMerge w:val="restart"/>
          </w:tcPr>
          <w:p w:rsidR="005E6515" w:rsidRPr="007321F4" w:rsidRDefault="005E6515" w:rsidP="005E6515">
            <w:pPr>
              <w:jc w:val="center"/>
              <w:rPr>
                <w:rFonts w:ascii="Times New Roman" w:hAnsi="Times New Roman"/>
                <w:sz w:val="24"/>
                <w:szCs w:val="24"/>
              </w:rPr>
            </w:pPr>
          </w:p>
          <w:p w:rsidR="005E6515" w:rsidRPr="007321F4" w:rsidRDefault="005E6515" w:rsidP="005E6515">
            <w:pPr>
              <w:jc w:val="center"/>
              <w:rPr>
                <w:rFonts w:ascii="Times New Roman" w:hAnsi="Times New Roman"/>
                <w:sz w:val="24"/>
                <w:szCs w:val="24"/>
              </w:rPr>
            </w:pPr>
          </w:p>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Погрузка дороги</w:t>
            </w:r>
          </w:p>
        </w:tc>
      </w:tr>
      <w:tr w:rsidR="005E6515" w:rsidRPr="007321F4" w:rsidTr="005E6515">
        <w:trPr>
          <w:cantSplit/>
          <w:jc w:val="center"/>
        </w:trPr>
        <w:tc>
          <w:tcPr>
            <w:tcW w:w="81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lang w:val="en-US"/>
              </w:rPr>
              <w:t>II</w:t>
            </w:r>
          </w:p>
        </w:tc>
        <w:tc>
          <w:tcPr>
            <w:tcW w:w="1807" w:type="dxa"/>
            <w:gridSpan w:val="3"/>
            <w:vMerge/>
            <w:vAlign w:val="center"/>
          </w:tcPr>
          <w:p w:rsidR="005E6515" w:rsidRPr="007321F4" w:rsidRDefault="005E6515" w:rsidP="005E6515">
            <w:pPr>
              <w:rPr>
                <w:rFonts w:ascii="Times New Roman" w:hAnsi="Times New Roman"/>
                <w:sz w:val="24"/>
                <w:szCs w:val="24"/>
              </w:rPr>
            </w:pPr>
          </w:p>
        </w:tc>
        <w:tc>
          <w:tcPr>
            <w:tcW w:w="657" w:type="dxa"/>
          </w:tcPr>
          <w:p w:rsidR="005E6515" w:rsidRPr="007321F4" w:rsidRDefault="005E6515" w:rsidP="005E6515">
            <w:pPr>
              <w:jc w:val="center"/>
              <w:rPr>
                <w:rFonts w:ascii="Times New Roman" w:hAnsi="Times New Roman"/>
                <w:sz w:val="24"/>
                <w:szCs w:val="24"/>
              </w:rPr>
            </w:pPr>
          </w:p>
        </w:tc>
        <w:tc>
          <w:tcPr>
            <w:tcW w:w="2040" w:type="dxa"/>
            <w:gridSpan w:val="3"/>
            <w:vMerge/>
            <w:vAlign w:val="center"/>
          </w:tcPr>
          <w:p w:rsidR="005E6515" w:rsidRPr="007321F4" w:rsidRDefault="005E6515" w:rsidP="005E6515">
            <w:pPr>
              <w:rPr>
                <w:rFonts w:ascii="Times New Roman" w:hAnsi="Times New Roman"/>
                <w:sz w:val="24"/>
                <w:szCs w:val="24"/>
              </w:rPr>
            </w:pPr>
          </w:p>
        </w:tc>
        <w:tc>
          <w:tcPr>
            <w:tcW w:w="783" w:type="dxa"/>
          </w:tcPr>
          <w:p w:rsidR="005E6515" w:rsidRPr="007321F4" w:rsidRDefault="005E6515" w:rsidP="005E6515">
            <w:pPr>
              <w:jc w:val="center"/>
              <w:rPr>
                <w:rFonts w:ascii="Times New Roman" w:hAnsi="Times New Roman"/>
                <w:sz w:val="24"/>
                <w:szCs w:val="24"/>
              </w:rPr>
            </w:pPr>
          </w:p>
        </w:tc>
        <w:tc>
          <w:tcPr>
            <w:tcW w:w="1048" w:type="dxa"/>
            <w:vMerge/>
            <w:vAlign w:val="center"/>
          </w:tcPr>
          <w:p w:rsidR="005E6515" w:rsidRPr="007321F4" w:rsidRDefault="005E6515" w:rsidP="005E6515">
            <w:pPr>
              <w:rPr>
                <w:rFonts w:ascii="Times New Roman" w:hAnsi="Times New Roman"/>
                <w:sz w:val="24"/>
                <w:szCs w:val="24"/>
              </w:rPr>
            </w:pPr>
          </w:p>
        </w:tc>
      </w:tr>
      <w:tr w:rsidR="005E6515" w:rsidRPr="007321F4" w:rsidTr="005E6515">
        <w:trPr>
          <w:cantSplit/>
          <w:jc w:val="center"/>
        </w:trPr>
        <w:tc>
          <w:tcPr>
            <w:tcW w:w="81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lang w:val="en-US"/>
              </w:rPr>
              <w:t>III</w:t>
            </w:r>
          </w:p>
        </w:tc>
        <w:tc>
          <w:tcPr>
            <w:tcW w:w="1807" w:type="dxa"/>
            <w:gridSpan w:val="3"/>
            <w:vMerge/>
            <w:vAlign w:val="center"/>
          </w:tcPr>
          <w:p w:rsidR="005E6515" w:rsidRPr="007321F4" w:rsidRDefault="005E6515" w:rsidP="005E6515">
            <w:pPr>
              <w:rPr>
                <w:rFonts w:ascii="Times New Roman" w:hAnsi="Times New Roman"/>
                <w:sz w:val="24"/>
                <w:szCs w:val="24"/>
              </w:rPr>
            </w:pPr>
          </w:p>
        </w:tc>
        <w:tc>
          <w:tcPr>
            <w:tcW w:w="657" w:type="dxa"/>
          </w:tcPr>
          <w:p w:rsidR="005E6515" w:rsidRPr="007321F4" w:rsidRDefault="005E6515" w:rsidP="005E6515">
            <w:pPr>
              <w:jc w:val="center"/>
              <w:rPr>
                <w:rFonts w:ascii="Times New Roman" w:hAnsi="Times New Roman"/>
                <w:sz w:val="24"/>
                <w:szCs w:val="24"/>
              </w:rPr>
            </w:pPr>
          </w:p>
        </w:tc>
        <w:tc>
          <w:tcPr>
            <w:tcW w:w="2040" w:type="dxa"/>
            <w:gridSpan w:val="3"/>
            <w:vMerge/>
            <w:vAlign w:val="center"/>
          </w:tcPr>
          <w:p w:rsidR="005E6515" w:rsidRPr="007321F4" w:rsidRDefault="005E6515" w:rsidP="005E6515">
            <w:pPr>
              <w:rPr>
                <w:rFonts w:ascii="Times New Roman" w:hAnsi="Times New Roman"/>
                <w:sz w:val="24"/>
                <w:szCs w:val="24"/>
              </w:rPr>
            </w:pPr>
          </w:p>
        </w:tc>
        <w:tc>
          <w:tcPr>
            <w:tcW w:w="783" w:type="dxa"/>
          </w:tcPr>
          <w:p w:rsidR="005E6515" w:rsidRPr="007321F4" w:rsidRDefault="005E6515" w:rsidP="005E6515">
            <w:pPr>
              <w:jc w:val="center"/>
              <w:rPr>
                <w:rFonts w:ascii="Times New Roman" w:hAnsi="Times New Roman"/>
                <w:sz w:val="24"/>
                <w:szCs w:val="24"/>
              </w:rPr>
            </w:pPr>
          </w:p>
        </w:tc>
        <w:tc>
          <w:tcPr>
            <w:tcW w:w="1048" w:type="dxa"/>
            <w:vMerge/>
            <w:vAlign w:val="center"/>
          </w:tcPr>
          <w:p w:rsidR="005E6515" w:rsidRPr="007321F4" w:rsidRDefault="005E6515" w:rsidP="005E6515">
            <w:pPr>
              <w:rPr>
                <w:rFonts w:ascii="Times New Roman" w:hAnsi="Times New Roman"/>
                <w:sz w:val="24"/>
                <w:szCs w:val="24"/>
              </w:rPr>
            </w:pPr>
          </w:p>
        </w:tc>
      </w:tr>
      <w:tr w:rsidR="005E6515" w:rsidRPr="007321F4" w:rsidTr="005E6515">
        <w:trPr>
          <w:cantSplit/>
          <w:jc w:val="center"/>
        </w:trPr>
        <w:tc>
          <w:tcPr>
            <w:tcW w:w="81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Итого</w:t>
            </w:r>
          </w:p>
        </w:tc>
        <w:tc>
          <w:tcPr>
            <w:tcW w:w="567" w:type="dxa"/>
          </w:tcPr>
          <w:p w:rsidR="005E6515" w:rsidRPr="007321F4" w:rsidRDefault="005E6515" w:rsidP="005E6515">
            <w:pPr>
              <w:jc w:val="center"/>
              <w:rPr>
                <w:rFonts w:ascii="Times New Roman" w:hAnsi="Times New Roman"/>
                <w:sz w:val="24"/>
                <w:szCs w:val="24"/>
              </w:rPr>
            </w:pPr>
          </w:p>
        </w:tc>
        <w:tc>
          <w:tcPr>
            <w:tcW w:w="569" w:type="dxa"/>
          </w:tcPr>
          <w:p w:rsidR="005E6515" w:rsidRPr="007321F4" w:rsidRDefault="005E6515" w:rsidP="005E6515">
            <w:pPr>
              <w:jc w:val="center"/>
              <w:rPr>
                <w:rFonts w:ascii="Times New Roman" w:hAnsi="Times New Roman"/>
                <w:sz w:val="24"/>
                <w:szCs w:val="24"/>
              </w:rPr>
            </w:pPr>
          </w:p>
        </w:tc>
        <w:tc>
          <w:tcPr>
            <w:tcW w:w="671" w:type="dxa"/>
          </w:tcPr>
          <w:p w:rsidR="005E6515" w:rsidRPr="007321F4" w:rsidRDefault="005E6515" w:rsidP="005E6515">
            <w:pPr>
              <w:jc w:val="center"/>
              <w:rPr>
                <w:rFonts w:ascii="Times New Roman" w:hAnsi="Times New Roman"/>
                <w:sz w:val="24"/>
                <w:szCs w:val="24"/>
              </w:rPr>
            </w:pPr>
          </w:p>
        </w:tc>
        <w:tc>
          <w:tcPr>
            <w:tcW w:w="65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sym w:font="Symbol" w:char="F0E5"/>
            </w:r>
          </w:p>
        </w:tc>
        <w:tc>
          <w:tcPr>
            <w:tcW w:w="810" w:type="dxa"/>
          </w:tcPr>
          <w:p w:rsidR="005E6515" w:rsidRPr="007321F4" w:rsidRDefault="005E6515" w:rsidP="005E6515">
            <w:pPr>
              <w:jc w:val="center"/>
              <w:rPr>
                <w:rFonts w:ascii="Times New Roman" w:hAnsi="Times New Roman"/>
                <w:sz w:val="24"/>
                <w:szCs w:val="24"/>
              </w:rPr>
            </w:pPr>
          </w:p>
        </w:tc>
        <w:tc>
          <w:tcPr>
            <w:tcW w:w="545" w:type="dxa"/>
          </w:tcPr>
          <w:p w:rsidR="005E6515" w:rsidRPr="007321F4" w:rsidRDefault="005E6515" w:rsidP="005E6515">
            <w:pPr>
              <w:jc w:val="center"/>
              <w:rPr>
                <w:rFonts w:ascii="Times New Roman" w:hAnsi="Times New Roman"/>
                <w:sz w:val="24"/>
                <w:szCs w:val="24"/>
              </w:rPr>
            </w:pPr>
          </w:p>
        </w:tc>
        <w:tc>
          <w:tcPr>
            <w:tcW w:w="685" w:type="dxa"/>
          </w:tcPr>
          <w:p w:rsidR="005E6515" w:rsidRPr="007321F4" w:rsidRDefault="005E6515" w:rsidP="005E6515">
            <w:pPr>
              <w:jc w:val="center"/>
              <w:rPr>
                <w:rFonts w:ascii="Times New Roman" w:hAnsi="Times New Roman"/>
                <w:sz w:val="24"/>
                <w:szCs w:val="24"/>
              </w:rPr>
            </w:pPr>
          </w:p>
        </w:tc>
        <w:tc>
          <w:tcPr>
            <w:tcW w:w="783"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sym w:font="Symbol" w:char="F0E5"/>
            </w:r>
          </w:p>
        </w:tc>
        <w:tc>
          <w:tcPr>
            <w:tcW w:w="1048" w:type="dxa"/>
            <w:vMerge/>
            <w:vAlign w:val="center"/>
          </w:tcPr>
          <w:p w:rsidR="005E6515" w:rsidRPr="007321F4" w:rsidRDefault="005E6515" w:rsidP="005E6515">
            <w:pPr>
              <w:rPr>
                <w:rFonts w:ascii="Times New Roman" w:hAnsi="Times New Roman"/>
                <w:sz w:val="24"/>
                <w:szCs w:val="24"/>
              </w:rPr>
            </w:pPr>
          </w:p>
        </w:tc>
      </w:tr>
      <w:tr w:rsidR="005E6515" w:rsidRPr="007321F4" w:rsidTr="005E6515">
        <w:trPr>
          <w:cantSplit/>
          <w:jc w:val="center"/>
        </w:trPr>
        <w:tc>
          <w:tcPr>
            <w:tcW w:w="81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А</w:t>
            </w:r>
          </w:p>
        </w:tc>
        <w:tc>
          <w:tcPr>
            <w:tcW w:w="1807" w:type="dxa"/>
            <w:gridSpan w:val="3"/>
            <w:vMerge w:val="restart"/>
          </w:tcPr>
          <w:p w:rsidR="005E6515" w:rsidRPr="007321F4" w:rsidRDefault="005E6515" w:rsidP="005E6515">
            <w:pPr>
              <w:jc w:val="center"/>
              <w:rPr>
                <w:rFonts w:ascii="Times New Roman" w:hAnsi="Times New Roman"/>
                <w:sz w:val="24"/>
                <w:szCs w:val="24"/>
              </w:rPr>
            </w:pPr>
          </w:p>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Ввоз</w:t>
            </w:r>
          </w:p>
        </w:tc>
        <w:tc>
          <w:tcPr>
            <w:tcW w:w="657" w:type="dxa"/>
          </w:tcPr>
          <w:p w:rsidR="005E6515" w:rsidRPr="007321F4" w:rsidRDefault="005E6515" w:rsidP="005E6515">
            <w:pPr>
              <w:jc w:val="center"/>
              <w:rPr>
                <w:rFonts w:ascii="Times New Roman" w:hAnsi="Times New Roman"/>
                <w:sz w:val="24"/>
                <w:szCs w:val="24"/>
              </w:rPr>
            </w:pPr>
          </w:p>
        </w:tc>
        <w:tc>
          <w:tcPr>
            <w:tcW w:w="2040" w:type="dxa"/>
            <w:gridSpan w:val="3"/>
            <w:vMerge w:val="restart"/>
          </w:tcPr>
          <w:p w:rsidR="005E6515" w:rsidRPr="007321F4" w:rsidRDefault="005E6515" w:rsidP="005E6515">
            <w:pPr>
              <w:jc w:val="center"/>
              <w:rPr>
                <w:rFonts w:ascii="Times New Roman" w:hAnsi="Times New Roman"/>
                <w:sz w:val="24"/>
                <w:szCs w:val="24"/>
              </w:rPr>
            </w:pPr>
          </w:p>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Транзит</w:t>
            </w:r>
          </w:p>
        </w:tc>
        <w:tc>
          <w:tcPr>
            <w:tcW w:w="783" w:type="dxa"/>
          </w:tcPr>
          <w:p w:rsidR="005E6515" w:rsidRPr="007321F4" w:rsidRDefault="005E6515" w:rsidP="005E6515">
            <w:pPr>
              <w:jc w:val="center"/>
              <w:rPr>
                <w:rFonts w:ascii="Times New Roman" w:hAnsi="Times New Roman"/>
                <w:sz w:val="24"/>
                <w:szCs w:val="24"/>
              </w:rPr>
            </w:pPr>
          </w:p>
        </w:tc>
        <w:tc>
          <w:tcPr>
            <w:tcW w:w="1048" w:type="dxa"/>
            <w:vMerge w:val="restart"/>
          </w:tcPr>
          <w:p w:rsidR="005E6515" w:rsidRPr="007321F4" w:rsidRDefault="005E6515" w:rsidP="005E6515">
            <w:pPr>
              <w:jc w:val="center"/>
              <w:rPr>
                <w:rFonts w:ascii="Times New Roman" w:hAnsi="Times New Roman"/>
                <w:sz w:val="24"/>
                <w:szCs w:val="24"/>
              </w:rPr>
            </w:pPr>
          </w:p>
          <w:p w:rsidR="005E6515" w:rsidRPr="007321F4" w:rsidRDefault="005E6515" w:rsidP="005E6515">
            <w:pPr>
              <w:jc w:val="center"/>
              <w:rPr>
                <w:rFonts w:ascii="Times New Roman" w:hAnsi="Times New Roman"/>
                <w:sz w:val="24"/>
                <w:szCs w:val="24"/>
              </w:rPr>
            </w:pPr>
          </w:p>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Прием груженых</w:t>
            </w:r>
          </w:p>
        </w:tc>
      </w:tr>
      <w:tr w:rsidR="005E6515" w:rsidRPr="007321F4" w:rsidTr="005E6515">
        <w:trPr>
          <w:cantSplit/>
          <w:jc w:val="center"/>
        </w:trPr>
        <w:tc>
          <w:tcPr>
            <w:tcW w:w="81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Б</w:t>
            </w:r>
          </w:p>
        </w:tc>
        <w:tc>
          <w:tcPr>
            <w:tcW w:w="1807" w:type="dxa"/>
            <w:gridSpan w:val="3"/>
            <w:vMerge/>
            <w:vAlign w:val="center"/>
          </w:tcPr>
          <w:p w:rsidR="005E6515" w:rsidRPr="007321F4" w:rsidRDefault="005E6515" w:rsidP="005E6515">
            <w:pPr>
              <w:rPr>
                <w:rFonts w:ascii="Times New Roman" w:hAnsi="Times New Roman"/>
                <w:sz w:val="24"/>
                <w:szCs w:val="24"/>
              </w:rPr>
            </w:pPr>
          </w:p>
        </w:tc>
        <w:tc>
          <w:tcPr>
            <w:tcW w:w="657" w:type="dxa"/>
          </w:tcPr>
          <w:p w:rsidR="005E6515" w:rsidRPr="007321F4" w:rsidRDefault="005E6515" w:rsidP="005E6515">
            <w:pPr>
              <w:jc w:val="center"/>
              <w:rPr>
                <w:rFonts w:ascii="Times New Roman" w:hAnsi="Times New Roman"/>
                <w:sz w:val="24"/>
                <w:szCs w:val="24"/>
              </w:rPr>
            </w:pPr>
          </w:p>
        </w:tc>
        <w:tc>
          <w:tcPr>
            <w:tcW w:w="2040" w:type="dxa"/>
            <w:gridSpan w:val="3"/>
            <w:vMerge/>
            <w:vAlign w:val="center"/>
          </w:tcPr>
          <w:p w:rsidR="005E6515" w:rsidRPr="007321F4" w:rsidRDefault="005E6515" w:rsidP="005E6515">
            <w:pPr>
              <w:rPr>
                <w:rFonts w:ascii="Times New Roman" w:hAnsi="Times New Roman"/>
                <w:sz w:val="24"/>
                <w:szCs w:val="24"/>
              </w:rPr>
            </w:pPr>
          </w:p>
        </w:tc>
        <w:tc>
          <w:tcPr>
            <w:tcW w:w="783" w:type="dxa"/>
          </w:tcPr>
          <w:p w:rsidR="005E6515" w:rsidRPr="007321F4" w:rsidRDefault="005E6515" w:rsidP="005E6515">
            <w:pPr>
              <w:jc w:val="center"/>
              <w:rPr>
                <w:rFonts w:ascii="Times New Roman" w:hAnsi="Times New Roman"/>
                <w:sz w:val="24"/>
                <w:szCs w:val="24"/>
              </w:rPr>
            </w:pPr>
          </w:p>
        </w:tc>
        <w:tc>
          <w:tcPr>
            <w:tcW w:w="1048" w:type="dxa"/>
            <w:vMerge/>
            <w:vAlign w:val="center"/>
          </w:tcPr>
          <w:p w:rsidR="005E6515" w:rsidRPr="007321F4" w:rsidRDefault="005E6515" w:rsidP="005E6515">
            <w:pPr>
              <w:rPr>
                <w:rFonts w:ascii="Times New Roman" w:hAnsi="Times New Roman"/>
                <w:sz w:val="24"/>
                <w:szCs w:val="24"/>
              </w:rPr>
            </w:pPr>
          </w:p>
        </w:tc>
      </w:tr>
      <w:tr w:rsidR="005E6515" w:rsidRPr="007321F4" w:rsidTr="005E6515">
        <w:trPr>
          <w:cantSplit/>
          <w:jc w:val="center"/>
        </w:trPr>
        <w:tc>
          <w:tcPr>
            <w:tcW w:w="81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В</w:t>
            </w:r>
          </w:p>
        </w:tc>
        <w:tc>
          <w:tcPr>
            <w:tcW w:w="1807" w:type="dxa"/>
            <w:gridSpan w:val="3"/>
            <w:vMerge/>
            <w:vAlign w:val="center"/>
          </w:tcPr>
          <w:p w:rsidR="005E6515" w:rsidRPr="007321F4" w:rsidRDefault="005E6515" w:rsidP="005E6515">
            <w:pPr>
              <w:rPr>
                <w:rFonts w:ascii="Times New Roman" w:hAnsi="Times New Roman"/>
                <w:sz w:val="24"/>
                <w:szCs w:val="24"/>
              </w:rPr>
            </w:pPr>
          </w:p>
        </w:tc>
        <w:tc>
          <w:tcPr>
            <w:tcW w:w="657" w:type="dxa"/>
          </w:tcPr>
          <w:p w:rsidR="005E6515" w:rsidRPr="007321F4" w:rsidRDefault="005E6515" w:rsidP="005E6515">
            <w:pPr>
              <w:jc w:val="center"/>
              <w:rPr>
                <w:rFonts w:ascii="Times New Roman" w:hAnsi="Times New Roman"/>
                <w:sz w:val="24"/>
                <w:szCs w:val="24"/>
              </w:rPr>
            </w:pPr>
          </w:p>
        </w:tc>
        <w:tc>
          <w:tcPr>
            <w:tcW w:w="2040" w:type="dxa"/>
            <w:gridSpan w:val="3"/>
            <w:vMerge/>
            <w:vAlign w:val="center"/>
          </w:tcPr>
          <w:p w:rsidR="005E6515" w:rsidRPr="007321F4" w:rsidRDefault="005E6515" w:rsidP="005E6515">
            <w:pPr>
              <w:rPr>
                <w:rFonts w:ascii="Times New Roman" w:hAnsi="Times New Roman"/>
                <w:sz w:val="24"/>
                <w:szCs w:val="24"/>
              </w:rPr>
            </w:pPr>
          </w:p>
        </w:tc>
        <w:tc>
          <w:tcPr>
            <w:tcW w:w="783" w:type="dxa"/>
          </w:tcPr>
          <w:p w:rsidR="005E6515" w:rsidRPr="007321F4" w:rsidRDefault="005E6515" w:rsidP="005E6515">
            <w:pPr>
              <w:jc w:val="center"/>
              <w:rPr>
                <w:rFonts w:ascii="Times New Roman" w:hAnsi="Times New Roman"/>
                <w:sz w:val="24"/>
                <w:szCs w:val="24"/>
              </w:rPr>
            </w:pPr>
          </w:p>
        </w:tc>
        <w:tc>
          <w:tcPr>
            <w:tcW w:w="1048" w:type="dxa"/>
            <w:vMerge/>
            <w:vAlign w:val="center"/>
          </w:tcPr>
          <w:p w:rsidR="005E6515" w:rsidRPr="007321F4" w:rsidRDefault="005E6515" w:rsidP="005E6515">
            <w:pPr>
              <w:rPr>
                <w:rFonts w:ascii="Times New Roman" w:hAnsi="Times New Roman"/>
                <w:sz w:val="24"/>
                <w:szCs w:val="24"/>
              </w:rPr>
            </w:pPr>
          </w:p>
        </w:tc>
      </w:tr>
      <w:tr w:rsidR="005E6515" w:rsidRPr="007321F4" w:rsidTr="005E6515">
        <w:trPr>
          <w:cantSplit/>
          <w:jc w:val="center"/>
        </w:trPr>
        <w:tc>
          <w:tcPr>
            <w:tcW w:w="81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Итого</w:t>
            </w:r>
          </w:p>
        </w:tc>
        <w:tc>
          <w:tcPr>
            <w:tcW w:w="567" w:type="dxa"/>
          </w:tcPr>
          <w:p w:rsidR="005E6515" w:rsidRPr="007321F4" w:rsidRDefault="005E6515" w:rsidP="005E6515">
            <w:pPr>
              <w:jc w:val="center"/>
              <w:rPr>
                <w:rFonts w:ascii="Times New Roman" w:hAnsi="Times New Roman"/>
                <w:sz w:val="24"/>
                <w:szCs w:val="24"/>
              </w:rPr>
            </w:pPr>
          </w:p>
        </w:tc>
        <w:tc>
          <w:tcPr>
            <w:tcW w:w="569" w:type="dxa"/>
          </w:tcPr>
          <w:p w:rsidR="005E6515" w:rsidRPr="007321F4" w:rsidRDefault="005E6515" w:rsidP="005E6515">
            <w:pPr>
              <w:jc w:val="center"/>
              <w:rPr>
                <w:rFonts w:ascii="Times New Roman" w:hAnsi="Times New Roman"/>
                <w:sz w:val="24"/>
                <w:szCs w:val="24"/>
              </w:rPr>
            </w:pPr>
          </w:p>
        </w:tc>
        <w:tc>
          <w:tcPr>
            <w:tcW w:w="671" w:type="dxa"/>
          </w:tcPr>
          <w:p w:rsidR="005E6515" w:rsidRPr="007321F4" w:rsidRDefault="005E6515" w:rsidP="005E6515">
            <w:pPr>
              <w:jc w:val="center"/>
              <w:rPr>
                <w:rFonts w:ascii="Times New Roman" w:hAnsi="Times New Roman"/>
                <w:sz w:val="24"/>
                <w:szCs w:val="24"/>
              </w:rPr>
            </w:pPr>
          </w:p>
        </w:tc>
        <w:tc>
          <w:tcPr>
            <w:tcW w:w="65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sym w:font="Symbol" w:char="F0E5"/>
            </w:r>
          </w:p>
        </w:tc>
        <w:tc>
          <w:tcPr>
            <w:tcW w:w="810" w:type="dxa"/>
          </w:tcPr>
          <w:p w:rsidR="005E6515" w:rsidRPr="007321F4" w:rsidRDefault="005E6515" w:rsidP="005E6515">
            <w:pPr>
              <w:jc w:val="center"/>
              <w:rPr>
                <w:rFonts w:ascii="Times New Roman" w:hAnsi="Times New Roman"/>
                <w:sz w:val="24"/>
                <w:szCs w:val="24"/>
              </w:rPr>
            </w:pPr>
          </w:p>
        </w:tc>
        <w:tc>
          <w:tcPr>
            <w:tcW w:w="545" w:type="dxa"/>
          </w:tcPr>
          <w:p w:rsidR="005E6515" w:rsidRPr="007321F4" w:rsidRDefault="005E6515" w:rsidP="005E6515">
            <w:pPr>
              <w:jc w:val="center"/>
              <w:rPr>
                <w:rFonts w:ascii="Times New Roman" w:hAnsi="Times New Roman"/>
                <w:sz w:val="24"/>
                <w:szCs w:val="24"/>
              </w:rPr>
            </w:pPr>
          </w:p>
        </w:tc>
        <w:tc>
          <w:tcPr>
            <w:tcW w:w="685" w:type="dxa"/>
          </w:tcPr>
          <w:p w:rsidR="005E6515" w:rsidRPr="007321F4" w:rsidRDefault="005E6515" w:rsidP="005E6515">
            <w:pPr>
              <w:jc w:val="center"/>
              <w:rPr>
                <w:rFonts w:ascii="Times New Roman" w:hAnsi="Times New Roman"/>
                <w:sz w:val="24"/>
                <w:szCs w:val="24"/>
              </w:rPr>
            </w:pPr>
          </w:p>
        </w:tc>
        <w:tc>
          <w:tcPr>
            <w:tcW w:w="783"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sym w:font="Symbol" w:char="F0E5"/>
            </w:r>
          </w:p>
        </w:tc>
        <w:tc>
          <w:tcPr>
            <w:tcW w:w="1048" w:type="dxa"/>
            <w:vMerge/>
            <w:vAlign w:val="center"/>
          </w:tcPr>
          <w:p w:rsidR="005E6515" w:rsidRPr="007321F4" w:rsidRDefault="005E6515" w:rsidP="005E6515">
            <w:pPr>
              <w:rPr>
                <w:rFonts w:ascii="Times New Roman" w:hAnsi="Times New Roman"/>
                <w:sz w:val="24"/>
                <w:szCs w:val="24"/>
              </w:rPr>
            </w:pPr>
          </w:p>
        </w:tc>
      </w:tr>
      <w:tr w:rsidR="005E6515" w:rsidRPr="007321F4" w:rsidTr="005E6515">
        <w:trPr>
          <w:cantSplit/>
          <w:jc w:val="center"/>
        </w:trPr>
        <w:tc>
          <w:tcPr>
            <w:tcW w:w="817"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Всего</w:t>
            </w:r>
          </w:p>
        </w:tc>
        <w:tc>
          <w:tcPr>
            <w:tcW w:w="2464" w:type="dxa"/>
            <w:gridSpan w:val="4"/>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Выгрузка дороги</w:t>
            </w:r>
          </w:p>
        </w:tc>
        <w:tc>
          <w:tcPr>
            <w:tcW w:w="2823" w:type="dxa"/>
            <w:gridSpan w:val="4"/>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Сдача груженых</w:t>
            </w:r>
          </w:p>
        </w:tc>
        <w:tc>
          <w:tcPr>
            <w:tcW w:w="1048" w:type="dxa"/>
          </w:tcPr>
          <w:p w:rsidR="005E6515" w:rsidRPr="007321F4" w:rsidRDefault="005E6515" w:rsidP="005E6515">
            <w:pPr>
              <w:jc w:val="center"/>
              <w:rPr>
                <w:rFonts w:ascii="Times New Roman" w:hAnsi="Times New Roman"/>
                <w:sz w:val="24"/>
                <w:szCs w:val="24"/>
              </w:rPr>
            </w:pPr>
            <w:r w:rsidRPr="007321F4">
              <w:rPr>
                <w:rFonts w:ascii="Times New Roman" w:hAnsi="Times New Roman"/>
                <w:sz w:val="24"/>
                <w:szCs w:val="24"/>
              </w:rPr>
              <w:t>Работа</w:t>
            </w:r>
          </w:p>
        </w:tc>
      </w:tr>
    </w:tbl>
    <w:p w:rsidR="00AE7CE8" w:rsidRPr="00AE7CE8" w:rsidRDefault="00AE7CE8" w:rsidP="00AE7CE8">
      <w:pPr>
        <w:jc w:val="both"/>
        <w:rPr>
          <w:rFonts w:ascii="Times New Roman" w:hAnsi="Times New Roman" w:cs="Times New Roman"/>
          <w:sz w:val="24"/>
          <w:szCs w:val="24"/>
        </w:rPr>
      </w:pP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Из таблицы </w:t>
      </w:r>
      <w:r w:rsidR="00030765" w:rsidRPr="00E95DAE">
        <w:rPr>
          <w:rFonts w:ascii="Times New Roman" w:hAnsi="Times New Roman" w:cs="Times New Roman"/>
          <w:sz w:val="28"/>
          <w:szCs w:val="28"/>
        </w:rPr>
        <w:t>1</w:t>
      </w:r>
      <w:r w:rsidRPr="00E95DAE">
        <w:rPr>
          <w:rFonts w:ascii="Times New Roman" w:hAnsi="Times New Roman" w:cs="Times New Roman"/>
          <w:sz w:val="28"/>
          <w:szCs w:val="28"/>
        </w:rPr>
        <w:t xml:space="preserve">5.1 видно, что груженые </w:t>
      </w:r>
      <w:proofErr w:type="spellStart"/>
      <w:r w:rsidRPr="00E95DAE">
        <w:rPr>
          <w:rFonts w:ascii="Times New Roman" w:hAnsi="Times New Roman" w:cs="Times New Roman"/>
          <w:sz w:val="28"/>
          <w:szCs w:val="28"/>
        </w:rPr>
        <w:t>вагонопотоки</w:t>
      </w:r>
      <w:proofErr w:type="spellEnd"/>
      <w:r w:rsidRPr="00E95DAE">
        <w:rPr>
          <w:rFonts w:ascii="Times New Roman" w:hAnsi="Times New Roman" w:cs="Times New Roman"/>
          <w:sz w:val="28"/>
          <w:szCs w:val="28"/>
        </w:rPr>
        <w:t xml:space="preserve"> по видам сообщения подразделяются на местное сообщение, ввоз, вывоз и транзит.</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lastRenderedPageBreak/>
        <w:t xml:space="preserve">          Ввоз – вагоны, принятые с других дорог и выгружаемые на данной дороге.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Вывоз – вагоны, погружаемые на данной дороге назначением на другие дороги.</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Местное сообщение – вагоны, погружаемые на дороге в адрес своих отделений.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Транзит – вагоны, принимаемые с других дорог и сдаваемые на другие дороги без выполнения грузовых операций.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Также из таблицы </w:t>
      </w:r>
      <w:r w:rsidR="00030765" w:rsidRPr="00E95DAE">
        <w:rPr>
          <w:rFonts w:ascii="Times New Roman" w:hAnsi="Times New Roman" w:cs="Times New Roman"/>
          <w:sz w:val="28"/>
          <w:szCs w:val="28"/>
        </w:rPr>
        <w:t>1</w:t>
      </w:r>
      <w:r w:rsidRPr="00E95DAE">
        <w:rPr>
          <w:rFonts w:ascii="Times New Roman" w:hAnsi="Times New Roman" w:cs="Times New Roman"/>
          <w:sz w:val="28"/>
          <w:szCs w:val="28"/>
        </w:rPr>
        <w:t xml:space="preserve">5.1 видно, что количественные показатели по </w:t>
      </w:r>
      <w:proofErr w:type="spellStart"/>
      <w:r w:rsidRPr="00E95DAE">
        <w:rPr>
          <w:rFonts w:ascii="Times New Roman" w:hAnsi="Times New Roman" w:cs="Times New Roman"/>
          <w:sz w:val="28"/>
          <w:szCs w:val="28"/>
        </w:rPr>
        <w:t>вагонопотокам</w:t>
      </w:r>
      <w:proofErr w:type="spellEnd"/>
      <w:r w:rsidRPr="00E95DAE">
        <w:rPr>
          <w:rFonts w:ascii="Times New Roman" w:hAnsi="Times New Roman" w:cs="Times New Roman"/>
          <w:sz w:val="28"/>
          <w:szCs w:val="28"/>
        </w:rPr>
        <w:t xml:space="preserve"> определяются как сочетание соответствующих сообщений </w:t>
      </w:r>
      <w:proofErr w:type="spellStart"/>
      <w:r w:rsidRPr="00E95DAE">
        <w:rPr>
          <w:rFonts w:ascii="Times New Roman" w:hAnsi="Times New Roman" w:cs="Times New Roman"/>
          <w:sz w:val="28"/>
          <w:szCs w:val="28"/>
        </w:rPr>
        <w:t>вагонопотоков</w:t>
      </w:r>
      <w:proofErr w:type="spellEnd"/>
      <w:r w:rsidRPr="00E95DAE">
        <w:rPr>
          <w:rFonts w:ascii="Times New Roman" w:hAnsi="Times New Roman" w:cs="Times New Roman"/>
          <w:sz w:val="28"/>
          <w:szCs w:val="28"/>
        </w:rPr>
        <w:t>:</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-погрузка как сумма вывоза и местного сообщения:   </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proofErr w:type="gramStart"/>
      <w:r w:rsidRPr="00E95DAE">
        <w:rPr>
          <w:rFonts w:ascii="Times New Roman" w:hAnsi="Times New Roman" w:cs="Times New Roman"/>
          <w:sz w:val="28"/>
          <w:szCs w:val="28"/>
        </w:rPr>
        <w:t>U</w:t>
      </w:r>
      <w:proofErr w:type="gramEnd"/>
      <w:r w:rsidRPr="00E95DAE">
        <w:rPr>
          <w:rFonts w:ascii="Times New Roman" w:hAnsi="Times New Roman" w:cs="Times New Roman"/>
          <w:sz w:val="28"/>
          <w:szCs w:val="28"/>
        </w:rPr>
        <w:t>п</w:t>
      </w:r>
      <w:proofErr w:type="spellEnd"/>
      <w:r w:rsidRPr="00E95DAE">
        <w:rPr>
          <w:rFonts w:ascii="Times New Roman" w:hAnsi="Times New Roman" w:cs="Times New Roman"/>
          <w:sz w:val="28"/>
          <w:szCs w:val="28"/>
        </w:rPr>
        <w:t>=</w:t>
      </w:r>
      <w:proofErr w:type="spellStart"/>
      <w:r w:rsidRPr="00E95DAE">
        <w:rPr>
          <w:rFonts w:ascii="Times New Roman" w:hAnsi="Times New Roman" w:cs="Times New Roman"/>
          <w:sz w:val="28"/>
          <w:szCs w:val="28"/>
        </w:rPr>
        <w:t>Uвыв+Uм.с</w:t>
      </w:r>
      <w:proofErr w:type="spellEnd"/>
      <w:r w:rsidRPr="00E95DAE">
        <w:rPr>
          <w:rFonts w:ascii="Times New Roman" w:hAnsi="Times New Roman" w:cs="Times New Roman"/>
          <w:sz w:val="28"/>
          <w:szCs w:val="28"/>
        </w:rPr>
        <w:t>., ваг;</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-выгрузка как сумма ввоза и местного сообщения:   </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proofErr w:type="gramStart"/>
      <w:r w:rsidRPr="00E95DAE">
        <w:rPr>
          <w:rFonts w:ascii="Times New Roman" w:hAnsi="Times New Roman" w:cs="Times New Roman"/>
          <w:sz w:val="28"/>
          <w:szCs w:val="28"/>
        </w:rPr>
        <w:t>U</w:t>
      </w:r>
      <w:proofErr w:type="gramEnd"/>
      <w:r w:rsidRPr="00E95DAE">
        <w:rPr>
          <w:rFonts w:ascii="Times New Roman" w:hAnsi="Times New Roman" w:cs="Times New Roman"/>
          <w:sz w:val="28"/>
          <w:szCs w:val="28"/>
        </w:rPr>
        <w:t>в</w:t>
      </w:r>
      <w:proofErr w:type="spellEnd"/>
      <w:r w:rsidRPr="00E95DAE">
        <w:rPr>
          <w:rFonts w:ascii="Times New Roman" w:hAnsi="Times New Roman" w:cs="Times New Roman"/>
          <w:sz w:val="28"/>
          <w:szCs w:val="28"/>
        </w:rPr>
        <w:t>=</w:t>
      </w:r>
      <w:proofErr w:type="spellStart"/>
      <w:r w:rsidRPr="00E95DAE">
        <w:rPr>
          <w:rFonts w:ascii="Times New Roman" w:hAnsi="Times New Roman" w:cs="Times New Roman"/>
          <w:sz w:val="28"/>
          <w:szCs w:val="28"/>
        </w:rPr>
        <w:t>Uвв+Uм.с</w:t>
      </w:r>
      <w:proofErr w:type="spellEnd"/>
      <w:r w:rsidRPr="00E95DAE">
        <w:rPr>
          <w:rFonts w:ascii="Times New Roman" w:hAnsi="Times New Roman" w:cs="Times New Roman"/>
          <w:sz w:val="28"/>
          <w:szCs w:val="28"/>
        </w:rPr>
        <w:t>., ваг;</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-прием груженых вагонов как сумма транзита и ввоза:   </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proofErr w:type="gramStart"/>
      <w:r w:rsidRPr="00E95DAE">
        <w:rPr>
          <w:rFonts w:ascii="Times New Roman" w:hAnsi="Times New Roman" w:cs="Times New Roman"/>
          <w:sz w:val="28"/>
          <w:szCs w:val="28"/>
        </w:rPr>
        <w:t>U</w:t>
      </w:r>
      <w:proofErr w:type="gramEnd"/>
      <w:r w:rsidRPr="00E95DAE">
        <w:rPr>
          <w:rFonts w:ascii="Times New Roman" w:hAnsi="Times New Roman" w:cs="Times New Roman"/>
          <w:sz w:val="28"/>
          <w:szCs w:val="28"/>
        </w:rPr>
        <w:t>пргр</w:t>
      </w:r>
      <w:proofErr w:type="spellEnd"/>
      <w:r w:rsidRPr="00E95DAE">
        <w:rPr>
          <w:rFonts w:ascii="Times New Roman" w:hAnsi="Times New Roman" w:cs="Times New Roman"/>
          <w:sz w:val="28"/>
          <w:szCs w:val="28"/>
        </w:rPr>
        <w:t>=</w:t>
      </w:r>
      <w:proofErr w:type="spellStart"/>
      <w:r w:rsidRPr="00E95DAE">
        <w:rPr>
          <w:rFonts w:ascii="Times New Roman" w:hAnsi="Times New Roman" w:cs="Times New Roman"/>
          <w:sz w:val="28"/>
          <w:szCs w:val="28"/>
        </w:rPr>
        <w:t>Uтр+Uвв</w:t>
      </w:r>
      <w:proofErr w:type="spellEnd"/>
      <w:r w:rsidRPr="00E95DAE">
        <w:rPr>
          <w:rFonts w:ascii="Times New Roman" w:hAnsi="Times New Roman" w:cs="Times New Roman"/>
          <w:sz w:val="28"/>
          <w:szCs w:val="28"/>
        </w:rPr>
        <w:t>, ваг;</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-сдача груженых вагонов как сумма транзита и вывоза:    </w:t>
      </w:r>
    </w:p>
    <w:p w:rsidR="00AE7CE8" w:rsidRPr="00E95DAE" w:rsidRDefault="00AE7CE8" w:rsidP="00E95DAE">
      <w:pPr>
        <w:spacing w:after="0" w:line="240" w:lineRule="auto"/>
        <w:ind w:firstLine="567"/>
        <w:jc w:val="both"/>
        <w:rPr>
          <w:rFonts w:ascii="Times New Roman" w:hAnsi="Times New Roman" w:cs="Times New Roman"/>
          <w:sz w:val="28"/>
          <w:szCs w:val="28"/>
        </w:rPr>
      </w:pPr>
      <w:proofErr w:type="spellStart"/>
      <w:proofErr w:type="gramStart"/>
      <w:r w:rsidRPr="00E95DAE">
        <w:rPr>
          <w:rFonts w:ascii="Times New Roman" w:hAnsi="Times New Roman" w:cs="Times New Roman"/>
          <w:sz w:val="28"/>
          <w:szCs w:val="28"/>
        </w:rPr>
        <w:t>U</w:t>
      </w:r>
      <w:proofErr w:type="gramEnd"/>
      <w:r w:rsidRPr="00E95DAE">
        <w:rPr>
          <w:rFonts w:ascii="Times New Roman" w:hAnsi="Times New Roman" w:cs="Times New Roman"/>
          <w:sz w:val="28"/>
          <w:szCs w:val="28"/>
        </w:rPr>
        <w:t>сдгр</w:t>
      </w:r>
      <w:proofErr w:type="spellEnd"/>
      <w:r w:rsidRPr="00E95DAE">
        <w:rPr>
          <w:rFonts w:ascii="Times New Roman" w:hAnsi="Times New Roman" w:cs="Times New Roman"/>
          <w:sz w:val="28"/>
          <w:szCs w:val="28"/>
        </w:rPr>
        <w:t>=</w:t>
      </w:r>
      <w:proofErr w:type="spellStart"/>
      <w:r w:rsidRPr="00E95DAE">
        <w:rPr>
          <w:rFonts w:ascii="Times New Roman" w:hAnsi="Times New Roman" w:cs="Times New Roman"/>
          <w:sz w:val="28"/>
          <w:szCs w:val="28"/>
        </w:rPr>
        <w:t>Uтр+Uвыв</w:t>
      </w:r>
      <w:proofErr w:type="spellEnd"/>
      <w:r w:rsidRPr="00E95DAE">
        <w:rPr>
          <w:rFonts w:ascii="Times New Roman" w:hAnsi="Times New Roman" w:cs="Times New Roman"/>
          <w:sz w:val="28"/>
          <w:szCs w:val="28"/>
        </w:rPr>
        <w:t>, ваг;</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-работа дороги как сумма всех </w:t>
      </w:r>
      <w:proofErr w:type="spellStart"/>
      <w:r w:rsidRPr="00E95DAE">
        <w:rPr>
          <w:rFonts w:ascii="Times New Roman" w:hAnsi="Times New Roman" w:cs="Times New Roman"/>
          <w:sz w:val="28"/>
          <w:szCs w:val="28"/>
        </w:rPr>
        <w:t>вагонопотоков</w:t>
      </w:r>
      <w:proofErr w:type="spellEnd"/>
      <w:r w:rsidRPr="00E95DAE">
        <w:rPr>
          <w:rFonts w:ascii="Times New Roman" w:hAnsi="Times New Roman" w:cs="Times New Roman"/>
          <w:sz w:val="28"/>
          <w:szCs w:val="28"/>
        </w:rPr>
        <w:t xml:space="preserve"> по сообщениям: транзита, ввоза, вывоза и местного сообщения:</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U=</w:t>
      </w:r>
      <w:proofErr w:type="spellStart"/>
      <w:proofErr w:type="gramStart"/>
      <w:r w:rsidRPr="00E95DAE">
        <w:rPr>
          <w:rFonts w:ascii="Times New Roman" w:hAnsi="Times New Roman" w:cs="Times New Roman"/>
          <w:sz w:val="28"/>
          <w:szCs w:val="28"/>
        </w:rPr>
        <w:t>U</w:t>
      </w:r>
      <w:proofErr w:type="gramEnd"/>
      <w:r w:rsidRPr="00E95DAE">
        <w:rPr>
          <w:rFonts w:ascii="Times New Roman" w:hAnsi="Times New Roman" w:cs="Times New Roman"/>
          <w:sz w:val="28"/>
          <w:szCs w:val="28"/>
        </w:rPr>
        <w:t>тр+Uвв</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Uвыв+Uм.с</w:t>
      </w:r>
      <w:proofErr w:type="spellEnd"/>
      <w:r w:rsidRPr="00E95DAE">
        <w:rPr>
          <w:rFonts w:ascii="Times New Roman" w:hAnsi="Times New Roman" w:cs="Times New Roman"/>
          <w:sz w:val="28"/>
          <w:szCs w:val="28"/>
        </w:rPr>
        <w:t>., ваг.</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Пример 1.  По данным «</w:t>
      </w:r>
      <w:proofErr w:type="spellStart"/>
      <w:r w:rsidRPr="00E95DAE">
        <w:rPr>
          <w:rFonts w:ascii="Times New Roman" w:hAnsi="Times New Roman" w:cs="Times New Roman"/>
          <w:sz w:val="28"/>
          <w:szCs w:val="28"/>
        </w:rPr>
        <w:t>шахматки</w:t>
      </w:r>
      <w:proofErr w:type="spellEnd"/>
      <w:r w:rsidRPr="00E95DAE">
        <w:rPr>
          <w:rFonts w:ascii="Times New Roman" w:hAnsi="Times New Roman" w:cs="Times New Roman"/>
          <w:sz w:val="28"/>
          <w:szCs w:val="28"/>
        </w:rPr>
        <w:t>» (таблица 1</w:t>
      </w:r>
      <w:r w:rsidR="00030765" w:rsidRPr="00E95DAE">
        <w:rPr>
          <w:rFonts w:ascii="Times New Roman" w:hAnsi="Times New Roman" w:cs="Times New Roman"/>
          <w:sz w:val="28"/>
          <w:szCs w:val="28"/>
        </w:rPr>
        <w:t>5</w:t>
      </w:r>
      <w:r w:rsidRPr="00E95DAE">
        <w:rPr>
          <w:rFonts w:ascii="Times New Roman" w:hAnsi="Times New Roman" w:cs="Times New Roman"/>
          <w:sz w:val="28"/>
          <w:szCs w:val="28"/>
        </w:rPr>
        <w:t>.</w:t>
      </w:r>
      <w:r w:rsidR="00030765" w:rsidRPr="00E95DAE">
        <w:rPr>
          <w:rFonts w:ascii="Times New Roman" w:hAnsi="Times New Roman" w:cs="Times New Roman"/>
          <w:sz w:val="28"/>
          <w:szCs w:val="28"/>
        </w:rPr>
        <w:t>1</w:t>
      </w:r>
      <w:r w:rsidRPr="00E95DAE">
        <w:rPr>
          <w:rFonts w:ascii="Times New Roman" w:hAnsi="Times New Roman" w:cs="Times New Roman"/>
          <w:sz w:val="28"/>
          <w:szCs w:val="28"/>
        </w:rPr>
        <w:t xml:space="preserve">) и схемы дороги (рис. </w:t>
      </w:r>
      <w:r w:rsidR="00030765" w:rsidRPr="00E95DAE">
        <w:rPr>
          <w:rFonts w:ascii="Times New Roman" w:hAnsi="Times New Roman" w:cs="Times New Roman"/>
          <w:sz w:val="28"/>
          <w:szCs w:val="28"/>
        </w:rPr>
        <w:t>15.1</w:t>
      </w:r>
      <w:r w:rsidRPr="00E95DAE">
        <w:rPr>
          <w:rFonts w:ascii="Times New Roman" w:hAnsi="Times New Roman" w:cs="Times New Roman"/>
          <w:sz w:val="28"/>
          <w:szCs w:val="28"/>
        </w:rPr>
        <w:t xml:space="preserve">) установить технические нормы для дороги, а также для I, II и III отделений: </w:t>
      </w:r>
      <w:proofErr w:type="spellStart"/>
      <w:proofErr w:type="gramStart"/>
      <w:r w:rsidRPr="00E95DAE">
        <w:rPr>
          <w:rFonts w:ascii="Times New Roman" w:hAnsi="Times New Roman" w:cs="Times New Roman"/>
          <w:sz w:val="28"/>
          <w:szCs w:val="28"/>
        </w:rPr>
        <w:t>U</w:t>
      </w:r>
      <w:proofErr w:type="gramEnd"/>
      <w:r w:rsidRPr="00E95DAE">
        <w:rPr>
          <w:rFonts w:ascii="Times New Roman" w:hAnsi="Times New Roman" w:cs="Times New Roman"/>
          <w:sz w:val="28"/>
          <w:szCs w:val="28"/>
        </w:rPr>
        <w:t>мс</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Uвыв</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Uвв</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Uтр</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Uпргр</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Uсдгр</w:t>
      </w:r>
      <w:proofErr w:type="spellEnd"/>
      <w:r w:rsidRPr="00E95DAE">
        <w:rPr>
          <w:rFonts w:ascii="Times New Roman" w:hAnsi="Times New Roman" w:cs="Times New Roman"/>
          <w:sz w:val="28"/>
          <w:szCs w:val="28"/>
        </w:rPr>
        <w:t>, U.</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Решение. В первую очередь, следует определить по данным таблицы </w:t>
      </w:r>
      <w:r w:rsidR="00030765" w:rsidRPr="00E95DAE">
        <w:rPr>
          <w:rFonts w:ascii="Times New Roman" w:hAnsi="Times New Roman" w:cs="Times New Roman"/>
          <w:sz w:val="28"/>
          <w:szCs w:val="28"/>
        </w:rPr>
        <w:t>1</w:t>
      </w:r>
      <w:r w:rsidRPr="00E95DAE">
        <w:rPr>
          <w:rFonts w:ascii="Times New Roman" w:hAnsi="Times New Roman" w:cs="Times New Roman"/>
          <w:sz w:val="28"/>
          <w:szCs w:val="28"/>
        </w:rPr>
        <w:t xml:space="preserve">5.2 для дороги и отделений нормы погрузки и выгрузки с выделением местного груза, ввоза и вывоза (таблица </w:t>
      </w:r>
      <w:r w:rsidR="00030765" w:rsidRPr="00E95DAE">
        <w:rPr>
          <w:rFonts w:ascii="Times New Roman" w:hAnsi="Times New Roman" w:cs="Times New Roman"/>
          <w:sz w:val="28"/>
          <w:szCs w:val="28"/>
        </w:rPr>
        <w:t>1</w:t>
      </w:r>
      <w:r w:rsidRPr="00E95DAE">
        <w:rPr>
          <w:rFonts w:ascii="Times New Roman" w:hAnsi="Times New Roman" w:cs="Times New Roman"/>
          <w:sz w:val="28"/>
          <w:szCs w:val="28"/>
        </w:rPr>
        <w:t>5.3).</w:t>
      </w:r>
    </w:p>
    <w:p w:rsidR="00AE7CE8" w:rsidRPr="00E95DAE" w:rsidRDefault="00AE7CE8" w:rsidP="00E95DAE">
      <w:pPr>
        <w:spacing w:after="0" w:line="240" w:lineRule="auto"/>
        <w:ind w:firstLine="567"/>
        <w:jc w:val="center"/>
        <w:rPr>
          <w:rFonts w:ascii="Times New Roman" w:hAnsi="Times New Roman" w:cs="Times New Roman"/>
          <w:sz w:val="28"/>
          <w:szCs w:val="28"/>
        </w:rPr>
      </w:pPr>
      <w:r w:rsidRPr="00E95DAE">
        <w:rPr>
          <w:rFonts w:ascii="Times New Roman" w:hAnsi="Times New Roman" w:cs="Times New Roman"/>
          <w:sz w:val="28"/>
          <w:szCs w:val="28"/>
        </w:rPr>
        <w:t>Глоссарий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п/п</w:t>
      </w:r>
      <w:proofErr w:type="gramStart"/>
      <w:r w:rsidRPr="00E95DAE">
        <w:rPr>
          <w:rFonts w:ascii="Times New Roman" w:hAnsi="Times New Roman" w:cs="Times New Roman"/>
          <w:sz w:val="28"/>
          <w:szCs w:val="28"/>
        </w:rPr>
        <w:tab/>
        <w:t>Н</w:t>
      </w:r>
      <w:proofErr w:type="gramEnd"/>
      <w:r w:rsidRPr="00E95DAE">
        <w:rPr>
          <w:rFonts w:ascii="Times New Roman" w:hAnsi="Times New Roman" w:cs="Times New Roman"/>
          <w:sz w:val="28"/>
          <w:szCs w:val="28"/>
        </w:rPr>
        <w:t>а русском языке</w:t>
      </w:r>
      <w:r w:rsidRPr="00E95DAE">
        <w:rPr>
          <w:rFonts w:ascii="Times New Roman" w:hAnsi="Times New Roman" w:cs="Times New Roman"/>
          <w:sz w:val="28"/>
          <w:szCs w:val="28"/>
        </w:rPr>
        <w:tab/>
        <w:t>На казахском языке</w:t>
      </w:r>
      <w:r w:rsidRPr="00E95DAE">
        <w:rPr>
          <w:rFonts w:ascii="Times New Roman" w:hAnsi="Times New Roman" w:cs="Times New Roman"/>
          <w:sz w:val="28"/>
          <w:szCs w:val="28"/>
        </w:rPr>
        <w:tab/>
        <w:t>На английском языке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w:t>
      </w:r>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Вагонопоток</w:t>
      </w:r>
      <w:proofErr w:type="spellEnd"/>
      <w:r w:rsidRPr="00E95DAE">
        <w:rPr>
          <w:rFonts w:ascii="Times New Roman" w:hAnsi="Times New Roman" w:cs="Times New Roman"/>
          <w:sz w:val="28"/>
          <w:szCs w:val="28"/>
        </w:rPr>
        <w:tab/>
      </w:r>
      <w:r w:rsidR="005E6515" w:rsidRPr="00E95DAE">
        <w:rPr>
          <w:rFonts w:ascii="Times New Roman" w:hAnsi="Times New Roman" w:cs="Times New Roman"/>
          <w:sz w:val="28"/>
          <w:szCs w:val="28"/>
        </w:rPr>
        <w:t xml:space="preserve">            </w:t>
      </w:r>
      <w:proofErr w:type="gramStart"/>
      <w:r w:rsidRPr="00E95DAE">
        <w:rPr>
          <w:rFonts w:ascii="Times New Roman" w:hAnsi="Times New Roman" w:cs="Times New Roman"/>
          <w:sz w:val="28"/>
          <w:szCs w:val="28"/>
        </w:rPr>
        <w:t>Вагон</w:t>
      </w:r>
      <w:proofErr w:type="gram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ағымы</w:t>
      </w:r>
      <w:proofErr w:type="spellEnd"/>
      <w:r w:rsidRPr="00E95DAE">
        <w:rPr>
          <w:rFonts w:ascii="Times New Roman" w:hAnsi="Times New Roman" w:cs="Times New Roman"/>
          <w:sz w:val="28"/>
          <w:szCs w:val="28"/>
        </w:rPr>
        <w:tab/>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 xml:space="preserve"> Количество вагонов, следующих в одном определенном направлении за какой-либо промежуток времени (обычно за сутки), который определяется по плану перевозок.</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w:t>
      </w:r>
      <w:r w:rsidRPr="00E95DAE">
        <w:rPr>
          <w:rFonts w:ascii="Times New Roman" w:hAnsi="Times New Roman" w:cs="Times New Roman"/>
          <w:sz w:val="28"/>
          <w:szCs w:val="28"/>
        </w:rPr>
        <w:tab/>
        <w:t>Эксплуатационная работа</w:t>
      </w:r>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Эксплуатациялық</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жұмыс</w:t>
      </w:r>
      <w:proofErr w:type="spellEnd"/>
      <w:r w:rsidRPr="00E95DAE">
        <w:rPr>
          <w:rFonts w:ascii="Times New Roman" w:hAnsi="Times New Roman" w:cs="Times New Roman"/>
          <w:sz w:val="28"/>
          <w:szCs w:val="28"/>
        </w:rPr>
        <w:tab/>
      </w:r>
      <w:proofErr w:type="spellStart"/>
      <w:r w:rsidRPr="00E95DAE">
        <w:rPr>
          <w:rFonts w:ascii="Times New Roman" w:hAnsi="Times New Roman" w:cs="Times New Roman"/>
          <w:sz w:val="28"/>
          <w:szCs w:val="28"/>
        </w:rPr>
        <w:t>Operation</w:t>
      </w:r>
      <w:proofErr w:type="spellEnd"/>
      <w:r w:rsidRPr="00E95DAE">
        <w:rPr>
          <w:rFonts w:ascii="Times New Roman" w:hAnsi="Times New Roman" w:cs="Times New Roman"/>
          <w:sz w:val="28"/>
          <w:szCs w:val="28"/>
        </w:rPr>
        <w:t xml:space="preserve"> </w:t>
      </w:r>
      <w:proofErr w:type="spellStart"/>
      <w:r w:rsidRPr="00E95DAE">
        <w:rPr>
          <w:rFonts w:ascii="Times New Roman" w:hAnsi="Times New Roman" w:cs="Times New Roman"/>
          <w:sz w:val="28"/>
          <w:szCs w:val="28"/>
        </w:rPr>
        <w:t>work</w:t>
      </w:r>
      <w:proofErr w:type="spellEnd"/>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Производственная деятельность всех подразделений железных дорог, направленная на обеспечение безопасного и экономически оправданного перевозочного процесса</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Задание: Организация движения на транспорте</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Вопросы:</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1.Оперативное управление эксплуатационной работой</w:t>
      </w:r>
    </w:p>
    <w:p w:rsidR="00AE7CE8"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2.Технология работы промышленных и железнодорожных станций.</w:t>
      </w:r>
    </w:p>
    <w:p w:rsidR="00C94E1C" w:rsidRPr="00E95DAE" w:rsidRDefault="00AE7CE8" w:rsidP="00E95DAE">
      <w:pPr>
        <w:spacing w:after="0" w:line="240" w:lineRule="auto"/>
        <w:ind w:firstLine="567"/>
        <w:jc w:val="both"/>
        <w:rPr>
          <w:rFonts w:ascii="Times New Roman" w:hAnsi="Times New Roman" w:cs="Times New Roman"/>
          <w:sz w:val="28"/>
          <w:szCs w:val="28"/>
        </w:rPr>
      </w:pPr>
      <w:r w:rsidRPr="00E95DAE">
        <w:rPr>
          <w:rFonts w:ascii="Times New Roman" w:hAnsi="Times New Roman" w:cs="Times New Roman"/>
          <w:sz w:val="28"/>
          <w:szCs w:val="28"/>
        </w:rPr>
        <w:t>3.Принципы управления эксплуатационной работой</w:t>
      </w:r>
      <w:bookmarkStart w:id="0" w:name="_GoBack"/>
      <w:bookmarkEnd w:id="0"/>
    </w:p>
    <w:sectPr w:rsidR="00C94E1C" w:rsidRPr="00E95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B1"/>
    <w:rsid w:val="00030765"/>
    <w:rsid w:val="000F53E3"/>
    <w:rsid w:val="005D46B1"/>
    <w:rsid w:val="005E6515"/>
    <w:rsid w:val="00716E6C"/>
    <w:rsid w:val="00725319"/>
    <w:rsid w:val="0072679C"/>
    <w:rsid w:val="009B1798"/>
    <w:rsid w:val="00AA0E8E"/>
    <w:rsid w:val="00AE7CE8"/>
    <w:rsid w:val="00B860FC"/>
    <w:rsid w:val="00C60097"/>
    <w:rsid w:val="00C94E1C"/>
    <w:rsid w:val="00E50D74"/>
    <w:rsid w:val="00E83E58"/>
    <w:rsid w:val="00E95DAE"/>
    <w:rsid w:val="00EA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nhideWhenUsed/>
    <w:qFormat/>
    <w:rsid w:val="005E6515"/>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B860F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5E6515"/>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
    <w:semiHidden/>
    <w:rsid w:val="00B860FC"/>
    <w:rPr>
      <w:rFonts w:asciiTheme="majorHAnsi" w:eastAsiaTheme="majorEastAsia" w:hAnsiTheme="majorHAnsi" w:cstheme="majorBidi"/>
      <w:color w:val="404040" w:themeColor="text1" w:themeTint="BF"/>
      <w:sz w:val="20"/>
      <w:szCs w:val="20"/>
    </w:rPr>
  </w:style>
  <w:style w:type="paragraph" w:customStyle="1" w:styleId="Default">
    <w:name w:val="Default"/>
    <w:qFormat/>
    <w:rsid w:val="00B860F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860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60FC"/>
    <w:rPr>
      <w:rFonts w:ascii="Tahoma" w:hAnsi="Tahoma" w:cs="Tahoma"/>
      <w:sz w:val="16"/>
      <w:szCs w:val="16"/>
    </w:rPr>
  </w:style>
  <w:style w:type="paragraph" w:styleId="a5">
    <w:name w:val="No Spacing"/>
    <w:aliases w:val="ARSH_N,Обрнадзор,Обя,мелкий,мой рабочий,норма,Айгерим,ТекстОтчета,Алия,СНОСКИ,АЛЬБОМНАЯ"/>
    <w:link w:val="a6"/>
    <w:uiPriority w:val="1"/>
    <w:qFormat/>
    <w:rsid w:val="00EA125B"/>
    <w:pPr>
      <w:spacing w:after="0" w:line="240" w:lineRule="auto"/>
    </w:pPr>
    <w:rPr>
      <w:rFonts w:ascii="Calibri" w:eastAsia="Calibri" w:hAnsi="Calibri" w:cs="Times New Roman"/>
    </w:rPr>
  </w:style>
  <w:style w:type="character" w:customStyle="1" w:styleId="a6">
    <w:name w:val="Без интервала Знак"/>
    <w:aliases w:val="ARSH_N Знак,Обрнадзор Знак,Обя Знак,мелкий Знак,мой рабочий Знак,норма Знак,Айгерим Знак,ТекстОтчета Знак,Алия Знак,СНОСКИ Знак,АЛЬБОМНАЯ Знак"/>
    <w:basedOn w:val="a0"/>
    <w:link w:val="a5"/>
    <w:uiPriority w:val="1"/>
    <w:rsid w:val="00EA125B"/>
    <w:rPr>
      <w:rFonts w:ascii="Calibri" w:eastAsia="Calibri" w:hAnsi="Calibri" w:cs="Times New Roman"/>
    </w:rPr>
  </w:style>
  <w:style w:type="paragraph" w:customStyle="1" w:styleId="msonormalbullet2gif">
    <w:name w:val="msonormalbullet2.gif"/>
    <w:basedOn w:val="a"/>
    <w:rsid w:val="00EA125B"/>
    <w:pPr>
      <w:spacing w:before="100" w:after="100" w:line="240" w:lineRule="auto"/>
    </w:pPr>
    <w:rPr>
      <w:rFonts w:ascii="Times New Roman" w:eastAsia="Times New Roman" w:hAnsi="Times New Roman" w:cs="Times New Roman"/>
      <w:sz w:val="24"/>
      <w:szCs w:val="20"/>
      <w:lang w:eastAsia="ru-RU"/>
    </w:rPr>
  </w:style>
  <w:style w:type="character" w:customStyle="1" w:styleId="FontStyle68">
    <w:name w:val="Font Style68"/>
    <w:basedOn w:val="a0"/>
    <w:uiPriority w:val="99"/>
    <w:rsid w:val="00EA125B"/>
    <w:rPr>
      <w:rFonts w:ascii="Times New Roman" w:hAnsi="Times New Roman" w:cs="Times New Roman" w:hint="default"/>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nhideWhenUsed/>
    <w:qFormat/>
    <w:rsid w:val="005E6515"/>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B860F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5E6515"/>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
    <w:semiHidden/>
    <w:rsid w:val="00B860FC"/>
    <w:rPr>
      <w:rFonts w:asciiTheme="majorHAnsi" w:eastAsiaTheme="majorEastAsia" w:hAnsiTheme="majorHAnsi" w:cstheme="majorBidi"/>
      <w:color w:val="404040" w:themeColor="text1" w:themeTint="BF"/>
      <w:sz w:val="20"/>
      <w:szCs w:val="20"/>
    </w:rPr>
  </w:style>
  <w:style w:type="paragraph" w:customStyle="1" w:styleId="Default">
    <w:name w:val="Default"/>
    <w:qFormat/>
    <w:rsid w:val="00B860F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860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60FC"/>
    <w:rPr>
      <w:rFonts w:ascii="Tahoma" w:hAnsi="Tahoma" w:cs="Tahoma"/>
      <w:sz w:val="16"/>
      <w:szCs w:val="16"/>
    </w:rPr>
  </w:style>
  <w:style w:type="paragraph" w:styleId="a5">
    <w:name w:val="No Spacing"/>
    <w:aliases w:val="ARSH_N,Обрнадзор,Обя,мелкий,мой рабочий,норма,Айгерим,ТекстОтчета,Алия,СНОСКИ,АЛЬБОМНАЯ"/>
    <w:link w:val="a6"/>
    <w:uiPriority w:val="1"/>
    <w:qFormat/>
    <w:rsid w:val="00EA125B"/>
    <w:pPr>
      <w:spacing w:after="0" w:line="240" w:lineRule="auto"/>
    </w:pPr>
    <w:rPr>
      <w:rFonts w:ascii="Calibri" w:eastAsia="Calibri" w:hAnsi="Calibri" w:cs="Times New Roman"/>
    </w:rPr>
  </w:style>
  <w:style w:type="character" w:customStyle="1" w:styleId="a6">
    <w:name w:val="Без интервала Знак"/>
    <w:aliases w:val="ARSH_N Знак,Обрнадзор Знак,Обя Знак,мелкий Знак,мой рабочий Знак,норма Знак,Айгерим Знак,ТекстОтчета Знак,Алия Знак,СНОСКИ Знак,АЛЬБОМНАЯ Знак"/>
    <w:basedOn w:val="a0"/>
    <w:link w:val="a5"/>
    <w:uiPriority w:val="1"/>
    <w:rsid w:val="00EA125B"/>
    <w:rPr>
      <w:rFonts w:ascii="Calibri" w:eastAsia="Calibri" w:hAnsi="Calibri" w:cs="Times New Roman"/>
    </w:rPr>
  </w:style>
  <w:style w:type="paragraph" w:customStyle="1" w:styleId="msonormalbullet2gif">
    <w:name w:val="msonormalbullet2.gif"/>
    <w:basedOn w:val="a"/>
    <w:rsid w:val="00EA125B"/>
    <w:pPr>
      <w:spacing w:before="100" w:after="100" w:line="240" w:lineRule="auto"/>
    </w:pPr>
    <w:rPr>
      <w:rFonts w:ascii="Times New Roman" w:eastAsia="Times New Roman" w:hAnsi="Times New Roman" w:cs="Times New Roman"/>
      <w:sz w:val="24"/>
      <w:szCs w:val="20"/>
      <w:lang w:eastAsia="ru-RU"/>
    </w:rPr>
  </w:style>
  <w:style w:type="character" w:customStyle="1" w:styleId="FontStyle68">
    <w:name w:val="Font Style68"/>
    <w:basedOn w:val="a0"/>
    <w:uiPriority w:val="99"/>
    <w:rsid w:val="00EA125B"/>
    <w:rPr>
      <w:rFonts w:ascii="Times New Roman" w:hAnsi="Times New Roman" w:cs="Times New Roman"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31</Pages>
  <Words>9833</Words>
  <Characters>56053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2023-03-27T06:40:00Z</dcterms:created>
  <dcterms:modified xsi:type="dcterms:W3CDTF">2025-05-15T04:37:00Z</dcterms:modified>
</cp:coreProperties>
</file>